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79E1" w14:textId="321AE727" w:rsidR="00434623" w:rsidRDefault="00446ABB" w:rsidP="008B6228">
      <w:pPr>
        <w:jc w:val="center"/>
        <w:rPr>
          <w:b/>
        </w:rPr>
      </w:pPr>
      <w:r w:rsidRPr="002F382E">
        <w:rPr>
          <w:b/>
        </w:rPr>
        <w:t xml:space="preserve"> </w:t>
      </w:r>
    </w:p>
    <w:p w14:paraId="7E0F1FA3" w14:textId="77777777" w:rsidR="0038692A" w:rsidRPr="0000574F" w:rsidRDefault="00446ABB" w:rsidP="008B6228">
      <w:pPr>
        <w:jc w:val="center"/>
        <w:rPr>
          <w:b/>
        </w:rPr>
      </w:pPr>
      <w:r w:rsidRPr="002F382E">
        <w:rPr>
          <w:b/>
        </w:rPr>
        <w:t xml:space="preserve"> </w:t>
      </w:r>
      <w:r w:rsidRPr="0000574F">
        <w:rPr>
          <w:b/>
        </w:rPr>
        <w:t xml:space="preserve">CONVOCATORIA PARA EL </w:t>
      </w:r>
      <w:r w:rsidR="00E94575" w:rsidRPr="0000574F">
        <w:rPr>
          <w:b/>
        </w:rPr>
        <w:t>DÉCIMO PRIMER</w:t>
      </w:r>
      <w:r w:rsidRPr="0000574F">
        <w:rPr>
          <w:b/>
        </w:rPr>
        <w:t xml:space="preserve"> CURSO </w:t>
      </w:r>
      <w:r w:rsidR="008B6228" w:rsidRPr="0000574F">
        <w:rPr>
          <w:b/>
        </w:rPr>
        <w:t>DE</w:t>
      </w:r>
      <w:r w:rsidRPr="0000574F">
        <w:rPr>
          <w:b/>
        </w:rPr>
        <w:t xml:space="preserve"> INTÉRPRETES Y TRADUCTORES</w:t>
      </w:r>
      <w:r w:rsidR="008B6228" w:rsidRPr="0000574F">
        <w:rPr>
          <w:b/>
        </w:rPr>
        <w:t xml:space="preserve"> DE</w:t>
      </w:r>
      <w:r w:rsidRPr="0000574F">
        <w:rPr>
          <w:b/>
        </w:rPr>
        <w:t xml:space="preserve"> LENGUAS INDÍGENAS</w:t>
      </w:r>
    </w:p>
    <w:p w14:paraId="4BC81D7B" w14:textId="77777777" w:rsidR="0038692A" w:rsidRPr="0000574F" w:rsidRDefault="001F1E86">
      <w:pPr>
        <w:pStyle w:val="Ttulo1"/>
        <w:keepNext w:val="0"/>
        <w:keepLines w:val="0"/>
        <w:spacing w:before="480"/>
        <w:jc w:val="center"/>
        <w:rPr>
          <w:b/>
          <w:sz w:val="22"/>
          <w:szCs w:val="22"/>
        </w:rPr>
      </w:pPr>
      <w:bookmarkStart w:id="0" w:name="_9qqpjmdkauyl" w:colFirst="0" w:colLast="0"/>
      <w:bookmarkEnd w:id="0"/>
      <w:r w:rsidRPr="0000574F">
        <w:rPr>
          <w:b/>
          <w:sz w:val="22"/>
          <w:szCs w:val="22"/>
        </w:rPr>
        <w:t xml:space="preserve">Cusco, </w:t>
      </w:r>
      <w:r w:rsidR="00BE2B1E" w:rsidRPr="0000574F">
        <w:rPr>
          <w:b/>
          <w:sz w:val="22"/>
          <w:szCs w:val="22"/>
        </w:rPr>
        <w:t>15</w:t>
      </w:r>
      <w:r w:rsidR="00446ABB" w:rsidRPr="0000574F">
        <w:rPr>
          <w:b/>
          <w:sz w:val="22"/>
          <w:szCs w:val="22"/>
        </w:rPr>
        <w:t xml:space="preserve"> de o</w:t>
      </w:r>
      <w:r w:rsidRPr="0000574F">
        <w:rPr>
          <w:b/>
          <w:sz w:val="22"/>
          <w:szCs w:val="22"/>
        </w:rPr>
        <w:t xml:space="preserve">ctubre al </w:t>
      </w:r>
      <w:r w:rsidR="00BE2B1E" w:rsidRPr="0000574F">
        <w:rPr>
          <w:b/>
          <w:sz w:val="22"/>
          <w:szCs w:val="22"/>
        </w:rPr>
        <w:t xml:space="preserve">3 </w:t>
      </w:r>
      <w:r w:rsidRPr="0000574F">
        <w:rPr>
          <w:b/>
          <w:sz w:val="22"/>
          <w:szCs w:val="22"/>
        </w:rPr>
        <w:t>de noviembre de 2018</w:t>
      </w:r>
    </w:p>
    <w:p w14:paraId="7B81EA2B" w14:textId="4D883B04" w:rsidR="0038692A" w:rsidRPr="0000574F" w:rsidRDefault="00446ABB" w:rsidP="00A96E57">
      <w:pPr>
        <w:rPr>
          <w:b/>
        </w:rPr>
      </w:pPr>
      <w:r w:rsidRPr="002F382E">
        <w:t xml:space="preserve"> </w:t>
      </w:r>
      <w:r w:rsidRPr="0000574F">
        <w:rPr>
          <w:b/>
        </w:rPr>
        <w:t xml:space="preserve"> </w:t>
      </w:r>
    </w:p>
    <w:p w14:paraId="42015B52" w14:textId="77777777" w:rsidR="0038692A" w:rsidRPr="002F382E" w:rsidRDefault="00446ABB">
      <w:pPr>
        <w:spacing w:line="235" w:lineRule="auto"/>
        <w:jc w:val="both"/>
        <w:rPr>
          <w:b/>
        </w:rPr>
      </w:pPr>
      <w:r w:rsidRPr="002F382E">
        <w:rPr>
          <w:b/>
        </w:rPr>
        <w:t>1. Justificación y fundamento</w:t>
      </w:r>
    </w:p>
    <w:p w14:paraId="4919419D" w14:textId="77777777" w:rsidR="0038692A" w:rsidRPr="002F382E" w:rsidRDefault="00446ABB">
      <w:pPr>
        <w:spacing w:after="20"/>
        <w:jc w:val="both"/>
      </w:pPr>
      <w:r w:rsidRPr="002F382E">
        <w:t xml:space="preserve"> </w:t>
      </w:r>
    </w:p>
    <w:p w14:paraId="68F7024B" w14:textId="77777777" w:rsidR="0038692A" w:rsidRPr="002F382E" w:rsidRDefault="00446ABB">
      <w:pPr>
        <w:jc w:val="both"/>
      </w:pPr>
      <w:r w:rsidRPr="002F382E">
        <w:t>La Constitución Política del Perú señala en su artículo 48º que “son idiomas oficiales el castellano y, en las zonas donde predominen, también lo son el quechua, el aimara y las demás lenguas aborígenes”. Asimismo, en su artículo 2º inciso 19 establece el derecho a la identidad étnica y cultural, y señala que “todo peruano tiene derecho a usar su propio idioma ante cualquier autoridad mediante un intérprete”. Por otra parte, el artículo 17° indica que el Estado fomenta la educación bilingüe e intercultural, preserva las diversas manifestaciones culturales y lingüísticas del país, y promueve la integración nacional.</w:t>
      </w:r>
    </w:p>
    <w:p w14:paraId="671FE46A" w14:textId="77777777" w:rsidR="0038692A" w:rsidRPr="002F382E" w:rsidRDefault="00446ABB">
      <w:pPr>
        <w:ind w:left="360"/>
        <w:jc w:val="both"/>
      </w:pPr>
      <w:r w:rsidRPr="002F382E">
        <w:t xml:space="preserve"> </w:t>
      </w:r>
    </w:p>
    <w:p w14:paraId="4D8AA94C" w14:textId="77777777" w:rsidR="0038692A" w:rsidRPr="002F382E" w:rsidRDefault="00446ABB">
      <w:pPr>
        <w:jc w:val="both"/>
      </w:pPr>
      <w:r w:rsidRPr="002F382E">
        <w:t>La Ley N° 29785, Ley de Consulta Previa, incorpora la exigencia de que los procesos de consulta previa se realicen en la lengua del pueblo afectado, cuando este lo requiera, y la Ley N° 29735, Ley que Regula el Uso, Preservación, Desarrollo, Recuperación, Fomento y Difusión de las Lenguas Originarias del Perú, se centra en indicar las medidas que el Estado deberá implementar para asegurar el respeto a los derechos lingüísticos de las personas y comunidades hablantes de una lengua indígena. Esta Ley además confirma la oficialidad de las lenguas indígenas y el derecho de sus hablantes a ser atendidos en su propia lengua por el Estado, el cual debe incluir, en su administración y de manera gradual, el uso de las lenguas indígenas.</w:t>
      </w:r>
    </w:p>
    <w:p w14:paraId="5B8DACF0" w14:textId="77777777" w:rsidR="0038692A" w:rsidRPr="002F382E" w:rsidRDefault="00446ABB">
      <w:pPr>
        <w:jc w:val="both"/>
      </w:pPr>
      <w:r w:rsidRPr="002F382E">
        <w:t xml:space="preserve"> </w:t>
      </w:r>
    </w:p>
    <w:p w14:paraId="65305557" w14:textId="77777777" w:rsidR="0038692A" w:rsidRPr="002F382E" w:rsidRDefault="00446ABB" w:rsidP="008B6228">
      <w:pPr>
        <w:jc w:val="both"/>
      </w:pPr>
      <w:r w:rsidRPr="002F382E">
        <w:t>En el marco de la exigencia de las leyes anteriormente citadas, se crea la necesidad de contar con traductores e intérpretes especializados en cada una de las lenguas indígenas del país, fomentando con ello el diálogo idóneo entre las acciones del Estado, la Constitución Política, el Convenio 169 de la OIT, y las leyes Nº 29735 y Nº 29785.</w:t>
      </w:r>
    </w:p>
    <w:p w14:paraId="0A46E8DD" w14:textId="77777777" w:rsidR="008B6228" w:rsidRPr="002F382E" w:rsidRDefault="008B6228" w:rsidP="008B6228">
      <w:pPr>
        <w:jc w:val="both"/>
      </w:pPr>
    </w:p>
    <w:p w14:paraId="5D601C3B" w14:textId="6E24737B" w:rsidR="008B6228" w:rsidRPr="002F382E" w:rsidRDefault="00843FE2" w:rsidP="00D21DF9">
      <w:pPr>
        <w:jc w:val="both"/>
      </w:pPr>
      <w:r w:rsidRPr="002F382E">
        <w:rPr>
          <w:color w:val="auto"/>
        </w:rPr>
        <w:t>Del mismo modo, la Política Nacional de Lengua</w:t>
      </w:r>
      <w:r w:rsidR="00D21DF9" w:rsidRPr="002F382E">
        <w:rPr>
          <w:color w:val="auto"/>
        </w:rPr>
        <w:t xml:space="preserve">s Originarias, Tradición Oral e Interculturalidad aprobada por el Decreto Supremo </w:t>
      </w:r>
      <w:r w:rsidR="00865915" w:rsidRPr="002F382E">
        <w:rPr>
          <w:color w:val="auto"/>
        </w:rPr>
        <w:t>N° 005-2017-MC</w:t>
      </w:r>
      <w:r w:rsidR="001A1116">
        <w:rPr>
          <w:color w:val="auto"/>
        </w:rPr>
        <w:t>,</w:t>
      </w:r>
      <w:r w:rsidRPr="002F382E">
        <w:rPr>
          <w:color w:val="auto"/>
        </w:rPr>
        <w:t xml:space="preserve"> que fue elaborada </w:t>
      </w:r>
      <w:r w:rsidR="001A1116">
        <w:rPr>
          <w:color w:val="auto"/>
        </w:rPr>
        <w:t>por una Comisión Multisectorial</w:t>
      </w:r>
      <w:r w:rsidRPr="002F382E">
        <w:rPr>
          <w:color w:val="auto"/>
        </w:rPr>
        <w:t xml:space="preserve"> </w:t>
      </w:r>
      <w:r w:rsidR="001A1116">
        <w:rPr>
          <w:color w:val="auto"/>
        </w:rPr>
        <w:t>creada</w:t>
      </w:r>
      <w:r w:rsidR="00D21DF9" w:rsidRPr="002F382E">
        <w:rPr>
          <w:color w:val="auto"/>
        </w:rPr>
        <w:t xml:space="preserve"> en </w:t>
      </w:r>
      <w:r w:rsidRPr="002F382E">
        <w:rPr>
          <w:color w:val="auto"/>
        </w:rPr>
        <w:t xml:space="preserve">el marco de la Ley </w:t>
      </w:r>
      <w:r w:rsidR="001A1116">
        <w:rPr>
          <w:color w:val="auto"/>
        </w:rPr>
        <w:t>N° 29735,</w:t>
      </w:r>
      <w:r w:rsidRPr="002F382E">
        <w:rPr>
          <w:color w:val="auto"/>
        </w:rPr>
        <w:t xml:space="preserve"> </w:t>
      </w:r>
      <w:r w:rsidR="00D21DF9" w:rsidRPr="002F382E">
        <w:rPr>
          <w:color w:val="auto"/>
        </w:rPr>
        <w:t xml:space="preserve">permite la participación de los intérpretes y traductores en las instituciones que brindan servicios públicos </w:t>
      </w:r>
      <w:r w:rsidR="001A1116">
        <w:rPr>
          <w:color w:val="auto"/>
        </w:rPr>
        <w:t>para garantizar los derechos lingüísticos de los hablantes de lenguas originarias</w:t>
      </w:r>
      <w:r w:rsidRPr="002F382E">
        <w:t>.</w:t>
      </w:r>
    </w:p>
    <w:p w14:paraId="4B27FB3E" w14:textId="77777777" w:rsidR="008B6228" w:rsidRPr="002F382E" w:rsidRDefault="008B6228" w:rsidP="008B6228">
      <w:pPr>
        <w:jc w:val="both"/>
      </w:pPr>
    </w:p>
    <w:p w14:paraId="09BD6B1B" w14:textId="339B1042" w:rsidR="0038692A" w:rsidRPr="001A1116" w:rsidRDefault="00446ABB">
      <w:pPr>
        <w:jc w:val="both"/>
      </w:pPr>
      <w:r w:rsidRPr="002F382E">
        <w:t xml:space="preserve">Por tanto, en cumplimiento de esta normativa, el Ministerio de Cultura </w:t>
      </w:r>
      <w:r w:rsidR="00D82A71" w:rsidRPr="002F382E">
        <w:t xml:space="preserve">viene </w:t>
      </w:r>
      <w:r w:rsidR="001A1116">
        <w:t>desarrollando un programa de formación mediante</w:t>
      </w:r>
      <w:r w:rsidR="00D82A71" w:rsidRPr="002F382E">
        <w:t xml:space="preserve"> </w:t>
      </w:r>
      <w:r w:rsidRPr="002F382E">
        <w:rPr>
          <w:b/>
        </w:rPr>
        <w:t>Cursos para Intérpretes y Traductores de Lenguas Indígenas</w:t>
      </w:r>
      <w:r w:rsidRPr="002F382E">
        <w:t xml:space="preserve">, </w:t>
      </w:r>
      <w:r w:rsidR="001A1116">
        <w:t xml:space="preserve">delos que hasta </w:t>
      </w:r>
      <w:r w:rsidR="00EF33EA" w:rsidRPr="002F382E">
        <w:t>la</w:t>
      </w:r>
      <w:r w:rsidR="001A1116">
        <w:t xml:space="preserve"> fecha se han desarrollado diez</w:t>
      </w:r>
      <w:r w:rsidRPr="002F382E">
        <w:t xml:space="preserve"> ediciones </w:t>
      </w:r>
      <w:r w:rsidR="001A1116">
        <w:t>desde el año 2012</w:t>
      </w:r>
      <w:r w:rsidRPr="002F382E">
        <w:t xml:space="preserve">. </w:t>
      </w:r>
      <w:r w:rsidR="00EF33EA" w:rsidRPr="002F382E">
        <w:t>Actualmente se cuenta con</w:t>
      </w:r>
      <w:r w:rsidR="00E94575" w:rsidRPr="002F382E">
        <w:rPr>
          <w:color w:val="auto"/>
        </w:rPr>
        <w:t xml:space="preserve"> intérpretes </w:t>
      </w:r>
      <w:r w:rsidR="00EF33EA" w:rsidRPr="002F382E">
        <w:rPr>
          <w:color w:val="auto"/>
        </w:rPr>
        <w:t xml:space="preserve">y traductores </w:t>
      </w:r>
      <w:r w:rsidR="00E94575" w:rsidRPr="002F382E">
        <w:rPr>
          <w:color w:val="auto"/>
        </w:rPr>
        <w:t>en 37</w:t>
      </w:r>
      <w:r w:rsidRPr="002F382E">
        <w:rPr>
          <w:color w:val="auto"/>
        </w:rPr>
        <w:t xml:space="preserve"> lenguas indígenas distintas</w:t>
      </w:r>
      <w:r w:rsidRPr="002F382E">
        <w:t>, entre amazónicas y andinas, quienes vienen participando en diferentes procesos</w:t>
      </w:r>
      <w:r w:rsidR="00EF33EA" w:rsidRPr="002F382E">
        <w:t xml:space="preserve"> y espacios</w:t>
      </w:r>
      <w:r w:rsidRPr="002F382E">
        <w:t xml:space="preserve"> que requieren de sus servicios. </w:t>
      </w:r>
      <w:r w:rsidR="00EF33EA" w:rsidRPr="002F382E">
        <w:t>Cabe señalar que e</w:t>
      </w:r>
      <w:r w:rsidRPr="002F382E">
        <w:t xml:space="preserve">stas personas </w:t>
      </w:r>
      <w:r w:rsidR="00865915" w:rsidRPr="002F382E">
        <w:t>forman parte d</w:t>
      </w:r>
      <w:r w:rsidRPr="002F382E">
        <w:t xml:space="preserve">el </w:t>
      </w:r>
      <w:r w:rsidRPr="002F382E">
        <w:rPr>
          <w:i/>
        </w:rPr>
        <w:t xml:space="preserve">Registro Nacional de </w:t>
      </w:r>
      <w:r w:rsidR="00EF33EA" w:rsidRPr="002F382E">
        <w:rPr>
          <w:i/>
        </w:rPr>
        <w:t>Intérpretes y Traductores</w:t>
      </w:r>
      <w:r w:rsidRPr="002F382E">
        <w:rPr>
          <w:i/>
        </w:rPr>
        <w:t xml:space="preserve"> de Lenguas Indígenas</w:t>
      </w:r>
      <w:r w:rsidR="00EF33EA" w:rsidRPr="002F382E">
        <w:rPr>
          <w:i/>
        </w:rPr>
        <w:t xml:space="preserve"> – ReNITLI, cread</w:t>
      </w:r>
      <w:r w:rsidR="001A1116">
        <w:rPr>
          <w:i/>
        </w:rPr>
        <w:t>o</w:t>
      </w:r>
      <w:r w:rsidR="00EF33EA" w:rsidRPr="002F382E">
        <w:rPr>
          <w:i/>
        </w:rPr>
        <w:t xml:space="preserve"> mediante Decreto Supremo N° 002-2015-MC</w:t>
      </w:r>
      <w:r w:rsidR="001A1116">
        <w:t xml:space="preserve">. </w:t>
      </w:r>
      <w:r w:rsidR="001A1116" w:rsidRPr="002F382E">
        <w:t xml:space="preserve">Dicho </w:t>
      </w:r>
      <w:r w:rsidR="00D82A71" w:rsidRPr="002F382E">
        <w:t xml:space="preserve">Registro Nacional es administrado por la Dirección de Lenguas Indígenas que proporciona información </w:t>
      </w:r>
      <w:r w:rsidR="00B13F48" w:rsidRPr="002F382E">
        <w:t xml:space="preserve">sobre los intérpretes y traductores </w:t>
      </w:r>
      <w:r w:rsidRPr="002F382E">
        <w:t>para disposición de todos los sectores e instituciones del Estado.</w:t>
      </w:r>
    </w:p>
    <w:p w14:paraId="744AC1DD" w14:textId="652D5790" w:rsidR="0038692A" w:rsidRPr="002F382E" w:rsidRDefault="0038692A">
      <w:pPr>
        <w:jc w:val="both"/>
      </w:pPr>
    </w:p>
    <w:p w14:paraId="4D4D23A8" w14:textId="7E4CE31D" w:rsidR="0038692A" w:rsidRPr="002F382E" w:rsidRDefault="00446ABB">
      <w:pPr>
        <w:jc w:val="both"/>
      </w:pPr>
      <w:r w:rsidRPr="002F382E">
        <w:t xml:space="preserve">Finalmente, el </w:t>
      </w:r>
      <w:r w:rsidR="00DA7495">
        <w:rPr>
          <w:b/>
        </w:rPr>
        <w:t>Décimo P</w:t>
      </w:r>
      <w:r w:rsidR="00E94575" w:rsidRPr="002F382E">
        <w:rPr>
          <w:b/>
        </w:rPr>
        <w:t>rimer</w:t>
      </w:r>
      <w:r w:rsidRPr="002F382E">
        <w:rPr>
          <w:b/>
        </w:rPr>
        <w:t xml:space="preserve"> Curso para Intérpretes y Traductores de Lenguas Indígenas </w:t>
      </w:r>
      <w:r w:rsidRPr="002F382E">
        <w:t>pretende ser un curso de formación integral para los participantes de las diferentes regiones del país.</w:t>
      </w:r>
    </w:p>
    <w:p w14:paraId="235DC644" w14:textId="77777777" w:rsidR="008B6228" w:rsidRPr="002F382E" w:rsidRDefault="008B6228">
      <w:pPr>
        <w:jc w:val="both"/>
      </w:pPr>
    </w:p>
    <w:p w14:paraId="5F8BD733" w14:textId="77777777" w:rsidR="0038692A" w:rsidRPr="002F382E" w:rsidRDefault="00446ABB">
      <w:pPr>
        <w:spacing w:line="235" w:lineRule="auto"/>
        <w:jc w:val="both"/>
        <w:rPr>
          <w:b/>
        </w:rPr>
      </w:pPr>
      <w:r w:rsidRPr="002F382E">
        <w:rPr>
          <w:b/>
        </w:rPr>
        <w:t>2. Objetivos y meta de la convocatoria</w:t>
      </w:r>
    </w:p>
    <w:p w14:paraId="12CB97B9" w14:textId="77777777" w:rsidR="0038692A" w:rsidRPr="002F382E" w:rsidRDefault="00446ABB">
      <w:pPr>
        <w:jc w:val="both"/>
        <w:rPr>
          <w:b/>
        </w:rPr>
      </w:pPr>
      <w:r w:rsidRPr="002F382E">
        <w:rPr>
          <w:b/>
        </w:rPr>
        <w:t xml:space="preserve"> </w:t>
      </w:r>
    </w:p>
    <w:p w14:paraId="27883FAB" w14:textId="77777777" w:rsidR="0038692A" w:rsidRPr="002F382E" w:rsidRDefault="00446ABB">
      <w:pPr>
        <w:spacing w:after="240"/>
        <w:jc w:val="both"/>
      </w:pPr>
      <w:r w:rsidRPr="002F382E">
        <w:t xml:space="preserve">El objetivo del curso es desarrollar destrezas necesarias para que los capacitados se desempeñen como intérpretes y traductores para los servicios </w:t>
      </w:r>
      <w:r w:rsidR="009C723E" w:rsidRPr="002F382E">
        <w:t xml:space="preserve">públicos, </w:t>
      </w:r>
      <w:r w:rsidRPr="002F382E">
        <w:t xml:space="preserve">permitiendo así que el país pueda avanzar en la </w:t>
      </w:r>
      <w:r w:rsidR="00D21DF9" w:rsidRPr="002F382E">
        <w:t xml:space="preserve">garantía de los derechos lingüísticos basada en la </w:t>
      </w:r>
      <w:r w:rsidRPr="002F382E">
        <w:t xml:space="preserve">implementación de lo estipulado en la Ley N° 29735, Ley de Lenguas Indígenas u Originarias. </w:t>
      </w:r>
    </w:p>
    <w:p w14:paraId="30FF4416" w14:textId="77777777" w:rsidR="0038692A" w:rsidRPr="002F382E" w:rsidRDefault="00446ABB">
      <w:pPr>
        <w:spacing w:after="260"/>
        <w:jc w:val="both"/>
      </w:pPr>
      <w:r w:rsidRPr="002F382E">
        <w:t>Las competencias que desarrollarán los seleccionados son:</w:t>
      </w:r>
    </w:p>
    <w:p w14:paraId="4BE3C5FA" w14:textId="77777777" w:rsidR="008B6228" w:rsidRPr="002F382E" w:rsidRDefault="00446ABB" w:rsidP="008B6228">
      <w:pPr>
        <w:pStyle w:val="Prrafodelista"/>
        <w:numPr>
          <w:ilvl w:val="0"/>
          <w:numId w:val="6"/>
        </w:numPr>
        <w:jc w:val="both"/>
        <w:rPr>
          <w:rFonts w:ascii="Arial" w:hAnsi="Arial" w:cs="Arial"/>
        </w:rPr>
      </w:pPr>
      <w:r w:rsidRPr="002F382E">
        <w:rPr>
          <w:rFonts w:ascii="Arial" w:hAnsi="Arial" w:cs="Arial"/>
        </w:rPr>
        <w:t>Capacidades de interpretación del castellano a una lengua indígena y viceversa.</w:t>
      </w:r>
    </w:p>
    <w:p w14:paraId="7C2ED452" w14:textId="77777777" w:rsidR="008B6228" w:rsidRPr="002F382E" w:rsidRDefault="00446ABB" w:rsidP="008B6228">
      <w:pPr>
        <w:pStyle w:val="Prrafodelista"/>
        <w:numPr>
          <w:ilvl w:val="0"/>
          <w:numId w:val="6"/>
        </w:numPr>
        <w:jc w:val="both"/>
        <w:rPr>
          <w:rFonts w:ascii="Arial" w:hAnsi="Arial" w:cs="Arial"/>
        </w:rPr>
      </w:pPr>
      <w:r w:rsidRPr="002F382E">
        <w:rPr>
          <w:rFonts w:ascii="Arial" w:hAnsi="Arial" w:cs="Arial"/>
        </w:rPr>
        <w:t>Capacidades de atención, seguimiento, memoria y creatividad para la interpretación oral de una lengua indígena a castellano y viceversa.</w:t>
      </w:r>
    </w:p>
    <w:p w14:paraId="2B943917" w14:textId="7E660C78" w:rsidR="0038692A" w:rsidRPr="002F382E" w:rsidRDefault="00446ABB" w:rsidP="008B6228">
      <w:pPr>
        <w:pStyle w:val="Prrafodelista"/>
        <w:numPr>
          <w:ilvl w:val="0"/>
          <w:numId w:val="6"/>
        </w:numPr>
        <w:jc w:val="both"/>
        <w:rPr>
          <w:rFonts w:ascii="Arial" w:hAnsi="Arial" w:cs="Arial"/>
        </w:rPr>
      </w:pPr>
      <w:r w:rsidRPr="002F382E">
        <w:rPr>
          <w:rFonts w:ascii="Arial" w:hAnsi="Arial" w:cs="Arial"/>
        </w:rPr>
        <w:t>Conocimientos básicos en</w:t>
      </w:r>
      <w:r w:rsidR="00207F7A" w:rsidRPr="002F382E">
        <w:rPr>
          <w:rFonts w:ascii="Arial" w:hAnsi="Arial" w:cs="Arial"/>
        </w:rPr>
        <w:t xml:space="preserve"> </w:t>
      </w:r>
      <w:r w:rsidRPr="002F382E">
        <w:rPr>
          <w:rFonts w:ascii="Arial" w:hAnsi="Arial" w:cs="Arial"/>
        </w:rPr>
        <w:t>derechos lingüísticos</w:t>
      </w:r>
      <w:r w:rsidR="001D54F4" w:rsidRPr="002F382E">
        <w:rPr>
          <w:rFonts w:ascii="Arial" w:hAnsi="Arial" w:cs="Arial"/>
        </w:rPr>
        <w:t>,</w:t>
      </w:r>
      <w:r w:rsidRPr="002F382E">
        <w:rPr>
          <w:rFonts w:ascii="Arial" w:hAnsi="Arial" w:cs="Arial"/>
        </w:rPr>
        <w:t xml:space="preserve"> servicios públicos</w:t>
      </w:r>
      <w:r w:rsidR="00207F7A" w:rsidRPr="002F382E">
        <w:rPr>
          <w:rFonts w:ascii="Arial" w:hAnsi="Arial" w:cs="Arial"/>
        </w:rPr>
        <w:t xml:space="preserve"> y</w:t>
      </w:r>
      <w:r w:rsidR="001D54F4" w:rsidRPr="002F382E">
        <w:rPr>
          <w:rFonts w:ascii="Arial" w:hAnsi="Arial" w:cs="Arial"/>
        </w:rPr>
        <w:t xml:space="preserve"> consulta previa</w:t>
      </w:r>
      <w:r w:rsidR="00207F7A" w:rsidRPr="002F382E">
        <w:rPr>
          <w:rFonts w:ascii="Arial" w:hAnsi="Arial" w:cs="Arial"/>
        </w:rPr>
        <w:t>.</w:t>
      </w:r>
    </w:p>
    <w:p w14:paraId="705EDF06" w14:textId="77777777" w:rsidR="0038692A" w:rsidRPr="002F382E" w:rsidRDefault="00446ABB" w:rsidP="008B6228">
      <w:pPr>
        <w:pStyle w:val="Prrafodelista"/>
        <w:numPr>
          <w:ilvl w:val="0"/>
          <w:numId w:val="6"/>
        </w:numPr>
        <w:jc w:val="both"/>
        <w:rPr>
          <w:rFonts w:ascii="Arial" w:hAnsi="Arial" w:cs="Arial"/>
        </w:rPr>
      </w:pPr>
      <w:r w:rsidRPr="002F382E">
        <w:rPr>
          <w:rFonts w:ascii="Arial" w:hAnsi="Arial" w:cs="Arial"/>
        </w:rPr>
        <w:t>Habilidades para construir glosarios temáticos bilingües.</w:t>
      </w:r>
    </w:p>
    <w:p w14:paraId="7BD6B53E" w14:textId="11E8FC12" w:rsidR="0038692A" w:rsidRPr="002F382E" w:rsidRDefault="00446ABB" w:rsidP="00DC3F0E">
      <w:pPr>
        <w:pStyle w:val="Prrafodelista"/>
        <w:numPr>
          <w:ilvl w:val="0"/>
          <w:numId w:val="6"/>
        </w:numPr>
        <w:jc w:val="both"/>
      </w:pPr>
      <w:r w:rsidRPr="002F382E">
        <w:rPr>
          <w:rFonts w:ascii="Arial" w:hAnsi="Arial" w:cs="Arial"/>
        </w:rPr>
        <w:t>Conocimiento de la situación de las lenguas indígenas del Perú y en otras partes del mundo.</w:t>
      </w:r>
      <w:r w:rsidRPr="002F382E">
        <w:t xml:space="preserve"> </w:t>
      </w:r>
    </w:p>
    <w:p w14:paraId="76F40ECB" w14:textId="2F1E7F41" w:rsidR="0038692A" w:rsidRPr="0000574F" w:rsidRDefault="00A96E57" w:rsidP="008B6228">
      <w:pPr>
        <w:jc w:val="center"/>
        <w:rPr>
          <w:b/>
        </w:rPr>
      </w:pPr>
      <w:bookmarkStart w:id="1" w:name="_90yw9gg3up2j" w:colFirst="0" w:colLast="0"/>
      <w:bookmarkEnd w:id="1"/>
      <w:r w:rsidRPr="0000574F">
        <w:rPr>
          <w:b/>
        </w:rPr>
        <w:t>Cuadro n° 1</w:t>
      </w:r>
    </w:p>
    <w:p w14:paraId="0BE88AF1" w14:textId="01252AC2" w:rsidR="0038692A" w:rsidRPr="002F382E" w:rsidRDefault="00A96E57">
      <w:pPr>
        <w:spacing w:line="235" w:lineRule="auto"/>
        <w:jc w:val="center"/>
        <w:rPr>
          <w:b/>
        </w:rPr>
      </w:pPr>
      <w:r w:rsidRPr="002F382E">
        <w:rPr>
          <w:b/>
        </w:rPr>
        <w:t>Lenguas convocadas para el Décimo Primer Curso para Intérpretes y</w:t>
      </w:r>
    </w:p>
    <w:p w14:paraId="3BA47E6B" w14:textId="564DCA06" w:rsidR="0038692A" w:rsidRPr="00A96E57" w:rsidRDefault="00A96E57" w:rsidP="00A96E57">
      <w:pPr>
        <w:spacing w:line="235" w:lineRule="auto"/>
        <w:ind w:left="160"/>
        <w:jc w:val="center"/>
        <w:rPr>
          <w:b/>
        </w:rPr>
      </w:pPr>
      <w:r w:rsidRPr="002F382E">
        <w:rPr>
          <w:b/>
        </w:rPr>
        <w:t>Traductores de Lenguas Indígenas</w:t>
      </w:r>
    </w:p>
    <w:p w14:paraId="30929FB8" w14:textId="77777777" w:rsidR="0038692A" w:rsidRPr="002F382E" w:rsidRDefault="00446ABB">
      <w:r w:rsidRPr="002F382E">
        <w:t xml:space="preserve"> </w:t>
      </w:r>
    </w:p>
    <w:tbl>
      <w:tblPr>
        <w:tblW w:w="8505" w:type="dxa"/>
        <w:tblInd w:w="559" w:type="dxa"/>
        <w:tblCellMar>
          <w:left w:w="0" w:type="dxa"/>
          <w:right w:w="0" w:type="dxa"/>
        </w:tblCellMar>
        <w:tblLook w:val="04A0" w:firstRow="1" w:lastRow="0" w:firstColumn="1" w:lastColumn="0" w:noHBand="0" w:noVBand="1"/>
      </w:tblPr>
      <w:tblGrid>
        <w:gridCol w:w="426"/>
        <w:gridCol w:w="1559"/>
        <w:gridCol w:w="6520"/>
      </w:tblGrid>
      <w:tr w:rsidR="00EB063A" w:rsidRPr="00A96E57" w14:paraId="304C5101" w14:textId="77777777" w:rsidTr="00A96E57">
        <w:trPr>
          <w:trHeight w:val="315"/>
        </w:trPr>
        <w:tc>
          <w:tcPr>
            <w:tcW w:w="4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062F50"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1BEE4" w14:textId="77777777" w:rsidR="00EB063A" w:rsidRPr="00A96E57" w:rsidRDefault="00EB063A" w:rsidP="0086591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A96E57">
              <w:rPr>
                <w:rFonts w:eastAsia="Times New Roman"/>
                <w:b/>
                <w:bCs/>
                <w:color w:val="auto"/>
                <w:sz w:val="20"/>
                <w:szCs w:val="20"/>
              </w:rPr>
              <w:t>LENGUAS</w:t>
            </w:r>
            <w:r w:rsidR="00865915" w:rsidRPr="00A96E57">
              <w:rPr>
                <w:rFonts w:eastAsia="Times New Roman"/>
                <w:b/>
                <w:bCs/>
                <w:color w:val="auto"/>
                <w:sz w:val="20"/>
                <w:szCs w:val="20"/>
              </w:rPr>
              <w:t xml:space="preserve"> INDÍGENAS</w:t>
            </w:r>
            <w:r w:rsidRPr="00A96E57">
              <w:rPr>
                <w:rFonts w:eastAsia="Times New Roman"/>
                <w:b/>
                <w:bCs/>
                <w:color w:val="auto"/>
                <w:sz w:val="20"/>
                <w:szCs w:val="20"/>
              </w:rPr>
              <w:t>*</w:t>
            </w:r>
          </w:p>
        </w:tc>
        <w:tc>
          <w:tcPr>
            <w:tcW w:w="6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51ED2"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A96E57">
              <w:rPr>
                <w:rFonts w:eastAsia="Times New Roman"/>
                <w:b/>
                <w:bCs/>
                <w:color w:val="auto"/>
                <w:sz w:val="20"/>
                <w:szCs w:val="20"/>
              </w:rPr>
              <w:t>REGIONES</w:t>
            </w:r>
          </w:p>
        </w:tc>
      </w:tr>
      <w:tr w:rsidR="00EB063A" w:rsidRPr="00A96E57" w14:paraId="7E5D9703"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CC70B8"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D4F7D"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aimara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AF1FA3"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Moquegua, Puno, Tacna, Lima</w:t>
            </w:r>
          </w:p>
        </w:tc>
      </w:tr>
      <w:tr w:rsidR="00EB063A" w:rsidRPr="00A96E57" w14:paraId="6EF59ADA"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775662"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2</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9D706" w14:textId="77777777" w:rsidR="00EB063A" w:rsidRPr="00A96E57" w:rsidRDefault="00E94575"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awajún</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AF0D4" w14:textId="060D24CC" w:rsidR="00EB063A" w:rsidRPr="00A96E57" w:rsidRDefault="00E94575"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San Martín</w:t>
            </w:r>
            <w:r w:rsidR="00626173" w:rsidRPr="00A96E57">
              <w:rPr>
                <w:rFonts w:eastAsia="Times New Roman"/>
                <w:color w:val="auto"/>
                <w:sz w:val="20"/>
                <w:szCs w:val="20"/>
              </w:rPr>
              <w:t>, Amazonas</w:t>
            </w:r>
            <w:r w:rsidR="00B11474" w:rsidRPr="00A96E57">
              <w:rPr>
                <w:rFonts w:eastAsia="Times New Roman"/>
                <w:color w:val="auto"/>
                <w:sz w:val="20"/>
                <w:szCs w:val="20"/>
              </w:rPr>
              <w:t>, Cajamarca</w:t>
            </w:r>
          </w:p>
        </w:tc>
      </w:tr>
      <w:tr w:rsidR="00EB063A" w:rsidRPr="00A96E57" w14:paraId="76147268"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4292FB"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3</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D95B5"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kakinte</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4F128"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Junín, Cusco</w:t>
            </w:r>
          </w:p>
        </w:tc>
      </w:tr>
      <w:tr w:rsidR="00EB063A" w:rsidRPr="00A96E57" w14:paraId="0076AC77"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75E8AF"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4</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C4071" w14:textId="77777777" w:rsidR="00EB063A" w:rsidRPr="00A96E57" w:rsidRDefault="00BE2B1E"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kaka</w:t>
            </w:r>
            <w:r w:rsidR="00EB063A" w:rsidRPr="00A96E57">
              <w:rPr>
                <w:rFonts w:eastAsia="Times New Roman"/>
                <w:color w:val="auto"/>
                <w:sz w:val="20"/>
                <w:szCs w:val="20"/>
              </w:rPr>
              <w:t>taibo</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F0F1BC" w14:textId="77777777" w:rsidR="00EB063A" w:rsidRPr="00A96E57" w:rsidRDefault="00BE2B1E"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Huánuco, Ucayali</w:t>
            </w:r>
          </w:p>
        </w:tc>
      </w:tr>
      <w:tr w:rsidR="00EB063A" w:rsidRPr="00A96E57" w14:paraId="3649AA35"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C30BAC"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A3B966"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matsigenka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C6348"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Cusco, Madre de Dios, Ayacucho</w:t>
            </w:r>
          </w:p>
        </w:tc>
      </w:tr>
      <w:tr w:rsidR="00EB063A" w:rsidRPr="00A96E57" w14:paraId="18B339CA"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13800E"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6</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2479E4" w14:textId="557C1132"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quechua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6513BE" w14:textId="1782A0E2"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 xml:space="preserve">Ayacucho, Lima (Cajatambo), Lambayeque, </w:t>
            </w:r>
            <w:r w:rsidR="001A1116" w:rsidRPr="00A96E57">
              <w:rPr>
                <w:rFonts w:eastAsia="Times New Roman"/>
                <w:color w:val="auto"/>
                <w:sz w:val="20"/>
                <w:szCs w:val="20"/>
              </w:rPr>
              <w:t xml:space="preserve">Huánuco, </w:t>
            </w:r>
            <w:r w:rsidR="00626173" w:rsidRPr="00A96E57">
              <w:rPr>
                <w:rFonts w:eastAsia="Times New Roman"/>
                <w:color w:val="auto"/>
                <w:sz w:val="20"/>
                <w:szCs w:val="20"/>
              </w:rPr>
              <w:t xml:space="preserve">Cajamarca, </w:t>
            </w:r>
            <w:r w:rsidRPr="00A96E57">
              <w:rPr>
                <w:rFonts w:eastAsia="Times New Roman"/>
                <w:color w:val="auto"/>
                <w:sz w:val="20"/>
                <w:szCs w:val="20"/>
              </w:rPr>
              <w:t>Cusco, Puno, Huancavelica, Apurímac, Ayacucho</w:t>
            </w:r>
          </w:p>
        </w:tc>
      </w:tr>
      <w:tr w:rsidR="00EB063A" w:rsidRPr="00A96E57" w14:paraId="426D9FC1"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CC516"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7</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1BA81"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yine</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BCB4B6"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Cusco, Madre de Dios, Ucayali</w:t>
            </w:r>
          </w:p>
        </w:tc>
      </w:tr>
      <w:tr w:rsidR="00EB063A" w:rsidRPr="00A96E57" w14:paraId="780CD19D"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968FB3"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37EAC"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amahuaca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F729D"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Ucayali, Madre de Dios</w:t>
            </w:r>
          </w:p>
        </w:tc>
      </w:tr>
      <w:tr w:rsidR="00EB063A" w:rsidRPr="00A96E57" w14:paraId="68F1C6C8"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D27969"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9</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870E9"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yanesha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0643A" w14:textId="77777777" w:rsidR="00EB063A" w:rsidRPr="00A96E57" w:rsidRDefault="00BE2B1E"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Pasco</w:t>
            </w:r>
          </w:p>
        </w:tc>
      </w:tr>
      <w:tr w:rsidR="00EB063A" w:rsidRPr="00A96E57" w14:paraId="71CC2540"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63CBF6"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46605"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ashaninka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ABCDC"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Junín, Pasco</w:t>
            </w:r>
          </w:p>
        </w:tc>
      </w:tr>
      <w:tr w:rsidR="00EB063A" w:rsidRPr="00A96E57" w14:paraId="7D3304B9"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BE0694"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11</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F3F31"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asheninka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83C6C"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Ucayali, Junín</w:t>
            </w:r>
          </w:p>
        </w:tc>
      </w:tr>
      <w:tr w:rsidR="00EB063A" w:rsidRPr="00A96E57" w14:paraId="2798B123"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493966"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12</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BD232"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urarina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BC7B2"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Loreto</w:t>
            </w:r>
          </w:p>
        </w:tc>
      </w:tr>
      <w:tr w:rsidR="00EB063A" w:rsidRPr="00A96E57" w14:paraId="4996D09C"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D04B68"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13</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99764"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bora</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1C387"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Loreto</w:t>
            </w:r>
          </w:p>
        </w:tc>
      </w:tr>
      <w:tr w:rsidR="00EB063A" w:rsidRPr="00A96E57" w14:paraId="1E0095E5" w14:textId="77777777" w:rsidTr="00A96E57">
        <w:trPr>
          <w:trHeight w:val="315"/>
        </w:trPr>
        <w:tc>
          <w:tcPr>
            <w:tcW w:w="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CDBDD9" w14:textId="77777777" w:rsidR="00EB063A" w:rsidRPr="00A96E57" w:rsidRDefault="00EB063A" w:rsidP="00EB063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0"/>
                <w:szCs w:val="20"/>
              </w:rPr>
            </w:pPr>
            <w:r w:rsidRPr="00A96E57">
              <w:rPr>
                <w:rFonts w:eastAsia="Times New Roman"/>
                <w:color w:val="auto"/>
                <w:sz w:val="20"/>
                <w:szCs w:val="20"/>
              </w:rPr>
              <w:t>14</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F90B1F" w14:textId="2C851272" w:rsidR="00EB063A" w:rsidRPr="00A96E57" w:rsidRDefault="00EB063A" w:rsidP="00257B0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muru</w:t>
            </w:r>
            <w:r w:rsidR="00257B0C" w:rsidRPr="00A96E57">
              <w:rPr>
                <w:rFonts w:eastAsia="Times New Roman"/>
                <w:color w:val="auto"/>
                <w:sz w:val="20"/>
                <w:szCs w:val="20"/>
              </w:rPr>
              <w:t>i</w:t>
            </w:r>
            <w:r w:rsidR="001A1116" w:rsidRPr="00A96E57">
              <w:rPr>
                <w:rFonts w:eastAsia="Times New Roman"/>
                <w:color w:val="auto"/>
                <w:sz w:val="20"/>
                <w:szCs w:val="20"/>
              </w:rPr>
              <w:t>-</w:t>
            </w:r>
            <w:r w:rsidR="00257B0C" w:rsidRPr="00A96E57">
              <w:rPr>
                <w:rFonts w:eastAsia="Times New Roman"/>
                <w:color w:val="auto"/>
                <w:sz w:val="20"/>
                <w:szCs w:val="20"/>
              </w:rPr>
              <w:t>m</w:t>
            </w:r>
            <w:r w:rsidRPr="00A96E57">
              <w:rPr>
                <w:rFonts w:eastAsia="Times New Roman"/>
                <w:color w:val="auto"/>
                <w:sz w:val="20"/>
                <w:szCs w:val="20"/>
              </w:rPr>
              <w:t>uinan</w:t>
            </w:r>
            <w:r w:rsidR="00626173" w:rsidRPr="00A96E57">
              <w:rPr>
                <w:rFonts w:eastAsia="Times New Roman"/>
                <w:color w:val="auto"/>
                <w:sz w:val="20"/>
                <w:szCs w:val="20"/>
              </w:rPr>
              <w:t>ɨ</w:t>
            </w:r>
          </w:p>
        </w:tc>
        <w:tc>
          <w:tcPr>
            <w:tcW w:w="65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C5D36" w14:textId="77777777" w:rsidR="00EB063A" w:rsidRPr="00A96E57" w:rsidRDefault="00EB063A" w:rsidP="00DA749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96E57">
              <w:rPr>
                <w:rFonts w:eastAsia="Times New Roman"/>
                <w:color w:val="auto"/>
                <w:sz w:val="20"/>
                <w:szCs w:val="20"/>
              </w:rPr>
              <w:t>Loreto</w:t>
            </w:r>
          </w:p>
        </w:tc>
      </w:tr>
    </w:tbl>
    <w:p w14:paraId="1E208499" w14:textId="1824CA39" w:rsidR="0038692A" w:rsidRPr="0000574F" w:rsidRDefault="001A1116" w:rsidP="001A1116">
      <w:r>
        <w:t xml:space="preserve"> </w:t>
      </w:r>
      <w:r w:rsidR="00A96E57">
        <w:tab/>
      </w:r>
      <w:r w:rsidR="00446ABB" w:rsidRPr="00A96E57">
        <w:rPr>
          <w:sz w:val="20"/>
        </w:rPr>
        <w:t>(*) Estas lenguas son convocadas en el marco de las zonas priorizadas por el Estado.</w:t>
      </w:r>
    </w:p>
    <w:p w14:paraId="608BA115" w14:textId="7A58747B" w:rsidR="0038692A" w:rsidRPr="002F382E" w:rsidRDefault="001A1116">
      <w:pPr>
        <w:ind w:left="360"/>
      </w:pPr>
      <w:r>
        <w:t xml:space="preserve"> </w:t>
      </w:r>
      <w:r w:rsidR="00446ABB" w:rsidRPr="002F382E">
        <w:tab/>
        <w:t xml:space="preserve"> </w:t>
      </w:r>
    </w:p>
    <w:p w14:paraId="383AE156" w14:textId="77777777" w:rsidR="008B6228" w:rsidRPr="002F382E" w:rsidRDefault="008B6228">
      <w:pPr>
        <w:ind w:left="360"/>
      </w:pPr>
    </w:p>
    <w:p w14:paraId="45E375E3" w14:textId="31121CEA" w:rsidR="0038692A" w:rsidRPr="002F382E" w:rsidRDefault="00446ABB" w:rsidP="00A96E57">
      <w:pPr>
        <w:spacing w:line="235" w:lineRule="auto"/>
        <w:jc w:val="both"/>
        <w:rPr>
          <w:b/>
        </w:rPr>
      </w:pPr>
      <w:r w:rsidRPr="002F382E">
        <w:rPr>
          <w:b/>
        </w:rPr>
        <w:t>3.</w:t>
      </w:r>
      <w:r w:rsidR="00A96E57">
        <w:rPr>
          <w:b/>
        </w:rPr>
        <w:t xml:space="preserve"> </w:t>
      </w:r>
      <w:r w:rsidRPr="002F382E">
        <w:rPr>
          <w:b/>
        </w:rPr>
        <w:t>Requisitos y criterios de selección</w:t>
      </w:r>
    </w:p>
    <w:p w14:paraId="422E508B" w14:textId="77777777" w:rsidR="0038692A" w:rsidRPr="002F382E" w:rsidRDefault="00446ABB">
      <w:pPr>
        <w:ind w:left="640"/>
        <w:rPr>
          <w:b/>
        </w:rPr>
      </w:pPr>
      <w:r w:rsidRPr="002F382E">
        <w:rPr>
          <w:b/>
        </w:rPr>
        <w:t xml:space="preserve"> </w:t>
      </w:r>
    </w:p>
    <w:p w14:paraId="05D4BE7D" w14:textId="61F8028D" w:rsidR="0038692A" w:rsidRPr="002F382E" w:rsidRDefault="00446ABB" w:rsidP="00A96E57">
      <w:pPr>
        <w:jc w:val="both"/>
      </w:pPr>
      <w:r w:rsidRPr="002F382E">
        <w:t xml:space="preserve">Las personas interesadas en participar del </w:t>
      </w:r>
      <w:r w:rsidR="00E94575" w:rsidRPr="002F382E">
        <w:t xml:space="preserve">Décimo </w:t>
      </w:r>
      <w:r w:rsidR="00DA7495" w:rsidRPr="002F382E">
        <w:t xml:space="preserve">Primer </w:t>
      </w:r>
      <w:r w:rsidRPr="002F382E">
        <w:t xml:space="preserve">Curso para Intérpretes </w:t>
      </w:r>
      <w:r w:rsidR="001A1116">
        <w:t xml:space="preserve">y Traductores </w:t>
      </w:r>
      <w:r w:rsidRPr="002F382E">
        <w:t>de Lenguas Indígenas deberán cumplir los siguientes requisitos.</w:t>
      </w:r>
    </w:p>
    <w:p w14:paraId="1782C3B0" w14:textId="1BED7EBF" w:rsidR="0038692A" w:rsidRPr="002F382E" w:rsidRDefault="0038692A">
      <w:pPr>
        <w:ind w:left="280"/>
      </w:pPr>
    </w:p>
    <w:tbl>
      <w:tblPr>
        <w:tblStyle w:val="a0"/>
        <w:tblW w:w="8748" w:type="dxa"/>
        <w:tblInd w:w="417" w:type="dxa"/>
        <w:tblBorders>
          <w:top w:val="nil"/>
          <w:left w:val="nil"/>
          <w:bottom w:val="nil"/>
          <w:right w:val="nil"/>
          <w:insideH w:val="nil"/>
          <w:insideV w:val="nil"/>
        </w:tblBorders>
        <w:tblLayout w:type="fixed"/>
        <w:tblLook w:val="0600" w:firstRow="0" w:lastRow="0" w:firstColumn="0" w:lastColumn="0" w:noHBand="1" w:noVBand="1"/>
      </w:tblPr>
      <w:tblGrid>
        <w:gridCol w:w="1742"/>
        <w:gridCol w:w="7006"/>
      </w:tblGrid>
      <w:tr w:rsidR="0038692A" w:rsidRPr="00A96E57" w14:paraId="023FAE50" w14:textId="77777777" w:rsidTr="00A96E57">
        <w:trPr>
          <w:trHeight w:val="480"/>
        </w:trPr>
        <w:tc>
          <w:tcPr>
            <w:tcW w:w="1742" w:type="dxa"/>
            <w:tcBorders>
              <w:top w:val="single" w:sz="7" w:space="0" w:color="000000"/>
              <w:left w:val="single" w:sz="7" w:space="0" w:color="000000"/>
              <w:bottom w:val="single" w:sz="7" w:space="0" w:color="000000"/>
              <w:right w:val="single" w:sz="7" w:space="0" w:color="000000"/>
            </w:tcBorders>
            <w:tcMar>
              <w:top w:w="100" w:type="dxa"/>
              <w:left w:w="140" w:type="dxa"/>
              <w:bottom w:w="100" w:type="dxa"/>
              <w:right w:w="40" w:type="dxa"/>
            </w:tcMar>
            <w:vAlign w:val="center"/>
          </w:tcPr>
          <w:p w14:paraId="4457D86F" w14:textId="3C623B28" w:rsidR="0038692A" w:rsidRPr="00A96E57" w:rsidRDefault="00446ABB" w:rsidP="00A96E57">
            <w:pPr>
              <w:spacing w:line="240" w:lineRule="auto"/>
              <w:jc w:val="center"/>
              <w:rPr>
                <w:b/>
                <w:sz w:val="20"/>
              </w:rPr>
            </w:pPr>
            <w:r w:rsidRPr="00A96E57">
              <w:rPr>
                <w:sz w:val="20"/>
              </w:rPr>
              <w:t xml:space="preserve"> </w:t>
            </w:r>
            <w:r w:rsidRPr="00A96E57">
              <w:rPr>
                <w:b/>
                <w:sz w:val="20"/>
              </w:rPr>
              <w:t>CRITERIO</w:t>
            </w:r>
          </w:p>
        </w:tc>
        <w:tc>
          <w:tcPr>
            <w:tcW w:w="7006" w:type="dxa"/>
            <w:tcBorders>
              <w:top w:val="single" w:sz="7" w:space="0" w:color="000000"/>
              <w:left w:val="nil"/>
              <w:bottom w:val="single" w:sz="7" w:space="0" w:color="000000"/>
              <w:right w:val="single" w:sz="7" w:space="0" w:color="000000"/>
            </w:tcBorders>
            <w:tcMar>
              <w:top w:w="100" w:type="dxa"/>
              <w:left w:w="140" w:type="dxa"/>
              <w:bottom w:w="100" w:type="dxa"/>
              <w:right w:w="40" w:type="dxa"/>
            </w:tcMar>
            <w:vAlign w:val="center"/>
          </w:tcPr>
          <w:p w14:paraId="7916FEF3" w14:textId="77777777" w:rsidR="0038692A" w:rsidRPr="00A96E57" w:rsidRDefault="00446ABB" w:rsidP="00A96E57">
            <w:pPr>
              <w:spacing w:line="240" w:lineRule="auto"/>
              <w:jc w:val="center"/>
              <w:rPr>
                <w:b/>
                <w:sz w:val="20"/>
              </w:rPr>
            </w:pPr>
            <w:r w:rsidRPr="00A96E57">
              <w:rPr>
                <w:b/>
                <w:sz w:val="20"/>
              </w:rPr>
              <w:t>REQUISITOS</w:t>
            </w:r>
          </w:p>
        </w:tc>
      </w:tr>
      <w:tr w:rsidR="0038692A" w:rsidRPr="00A96E57" w14:paraId="3507931E" w14:textId="77777777" w:rsidTr="00A96E57">
        <w:trPr>
          <w:trHeight w:val="892"/>
        </w:trPr>
        <w:tc>
          <w:tcPr>
            <w:tcW w:w="1742"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14:paraId="600ED441" w14:textId="77777777" w:rsidR="0038692A" w:rsidRPr="00A96E57" w:rsidRDefault="00446ABB" w:rsidP="00A96E57">
            <w:pPr>
              <w:spacing w:line="240" w:lineRule="auto"/>
              <w:jc w:val="center"/>
              <w:rPr>
                <w:sz w:val="20"/>
              </w:rPr>
            </w:pPr>
            <w:r w:rsidRPr="00A96E57">
              <w:rPr>
                <w:sz w:val="20"/>
              </w:rPr>
              <w:t>Identidad, ciudadanía y comunidad</w:t>
            </w:r>
          </w:p>
        </w:tc>
        <w:tc>
          <w:tcPr>
            <w:tcW w:w="7006" w:type="dxa"/>
            <w:tcBorders>
              <w:top w:val="nil"/>
              <w:left w:val="nil"/>
              <w:bottom w:val="single" w:sz="7" w:space="0" w:color="000000"/>
              <w:right w:val="single" w:sz="7" w:space="0" w:color="000000"/>
            </w:tcBorders>
            <w:tcMar>
              <w:top w:w="100" w:type="dxa"/>
              <w:left w:w="140" w:type="dxa"/>
              <w:bottom w:w="100" w:type="dxa"/>
              <w:right w:w="40" w:type="dxa"/>
            </w:tcMar>
          </w:tcPr>
          <w:p w14:paraId="33F1AD5D" w14:textId="2B148D29" w:rsidR="0038692A" w:rsidRPr="00A96E57" w:rsidRDefault="00446ABB" w:rsidP="00A96E57">
            <w:pPr>
              <w:spacing w:line="240" w:lineRule="auto"/>
              <w:ind w:left="102"/>
              <w:rPr>
                <w:sz w:val="20"/>
              </w:rPr>
            </w:pPr>
            <w:r w:rsidRPr="00A96E57">
              <w:rPr>
                <w:sz w:val="20"/>
              </w:rPr>
              <w:t>1.</w:t>
            </w:r>
            <w:r w:rsidR="001A1116" w:rsidRPr="00A96E57">
              <w:rPr>
                <w:sz w:val="20"/>
              </w:rPr>
              <w:t xml:space="preserve"> </w:t>
            </w:r>
            <w:r w:rsidRPr="00A96E57">
              <w:rPr>
                <w:sz w:val="20"/>
              </w:rPr>
              <w:t>Ser ciudadano o ciudadana del Perú.</w:t>
            </w:r>
          </w:p>
          <w:p w14:paraId="59949AE8" w14:textId="74F6595B" w:rsidR="0038692A" w:rsidRPr="00A96E57" w:rsidRDefault="00446ABB" w:rsidP="00A96E57">
            <w:pPr>
              <w:spacing w:line="240" w:lineRule="auto"/>
              <w:ind w:left="102"/>
              <w:rPr>
                <w:sz w:val="20"/>
              </w:rPr>
            </w:pPr>
            <w:r w:rsidRPr="00A96E57">
              <w:rPr>
                <w:sz w:val="20"/>
              </w:rPr>
              <w:t>2.</w:t>
            </w:r>
            <w:r w:rsidR="001A1116" w:rsidRPr="00A96E57">
              <w:rPr>
                <w:sz w:val="20"/>
              </w:rPr>
              <w:t xml:space="preserve"> </w:t>
            </w:r>
            <w:r w:rsidRPr="00A96E57">
              <w:rPr>
                <w:sz w:val="20"/>
              </w:rPr>
              <w:t>Conocer la cultura de su pueblo o comunidad, así como el funcionamiento básico del Estado.</w:t>
            </w:r>
          </w:p>
        </w:tc>
      </w:tr>
      <w:tr w:rsidR="0038692A" w:rsidRPr="00A96E57" w14:paraId="1588E3BA" w14:textId="77777777" w:rsidTr="00A96E57">
        <w:trPr>
          <w:trHeight w:val="1074"/>
        </w:trPr>
        <w:tc>
          <w:tcPr>
            <w:tcW w:w="1742"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14:paraId="7EA3C1C2" w14:textId="77777777" w:rsidR="0038692A" w:rsidRPr="00A96E57" w:rsidRDefault="00446ABB" w:rsidP="00A96E57">
            <w:pPr>
              <w:spacing w:line="240" w:lineRule="auto"/>
              <w:jc w:val="center"/>
              <w:rPr>
                <w:sz w:val="20"/>
              </w:rPr>
            </w:pPr>
            <w:r w:rsidRPr="00A96E57">
              <w:rPr>
                <w:sz w:val="20"/>
              </w:rPr>
              <w:t>Educación</w:t>
            </w:r>
          </w:p>
        </w:tc>
        <w:tc>
          <w:tcPr>
            <w:tcW w:w="7006" w:type="dxa"/>
            <w:tcBorders>
              <w:top w:val="nil"/>
              <w:left w:val="nil"/>
              <w:bottom w:val="single" w:sz="7" w:space="0" w:color="000000"/>
              <w:right w:val="single" w:sz="7" w:space="0" w:color="000000"/>
            </w:tcBorders>
            <w:tcMar>
              <w:top w:w="100" w:type="dxa"/>
              <w:left w:w="140" w:type="dxa"/>
              <w:bottom w:w="100" w:type="dxa"/>
              <w:right w:w="40" w:type="dxa"/>
            </w:tcMar>
          </w:tcPr>
          <w:p w14:paraId="6B4D23D6" w14:textId="002041D1" w:rsidR="0038692A" w:rsidRPr="00A96E57" w:rsidRDefault="00446ABB" w:rsidP="00A96E57">
            <w:pPr>
              <w:spacing w:line="240" w:lineRule="auto"/>
              <w:ind w:left="102"/>
              <w:rPr>
                <w:sz w:val="20"/>
              </w:rPr>
            </w:pPr>
            <w:r w:rsidRPr="00A96E57">
              <w:rPr>
                <w:sz w:val="20"/>
              </w:rPr>
              <w:t>3.</w:t>
            </w:r>
            <w:r w:rsidR="001A1116" w:rsidRPr="00A96E57">
              <w:rPr>
                <w:sz w:val="20"/>
              </w:rPr>
              <w:t xml:space="preserve"> </w:t>
            </w:r>
            <w:r w:rsidRPr="00A96E57">
              <w:rPr>
                <w:sz w:val="20"/>
              </w:rPr>
              <w:t>De preferencia</w:t>
            </w:r>
            <w:r w:rsidR="00D21DF9" w:rsidRPr="00A96E57">
              <w:rPr>
                <w:sz w:val="20"/>
              </w:rPr>
              <w:t>,</w:t>
            </w:r>
            <w:r w:rsidRPr="00A96E57">
              <w:rPr>
                <w:sz w:val="20"/>
              </w:rPr>
              <w:t xml:space="preserve"> contar con experiencia en interpretación o traducción</w:t>
            </w:r>
            <w:r w:rsidR="009C723E" w:rsidRPr="00A96E57">
              <w:rPr>
                <w:sz w:val="20"/>
              </w:rPr>
              <w:t>.</w:t>
            </w:r>
          </w:p>
          <w:p w14:paraId="0964CC65" w14:textId="7FAA930A" w:rsidR="0038692A" w:rsidRPr="00A96E57" w:rsidRDefault="00446ABB" w:rsidP="00A96E57">
            <w:pPr>
              <w:spacing w:line="240" w:lineRule="auto"/>
              <w:ind w:left="102"/>
              <w:rPr>
                <w:sz w:val="20"/>
              </w:rPr>
            </w:pPr>
            <w:r w:rsidRPr="00A96E57">
              <w:rPr>
                <w:sz w:val="20"/>
              </w:rPr>
              <w:t>4.</w:t>
            </w:r>
            <w:r w:rsidR="001A1116" w:rsidRPr="00A96E57">
              <w:rPr>
                <w:sz w:val="20"/>
              </w:rPr>
              <w:t xml:space="preserve"> </w:t>
            </w:r>
            <w:r w:rsidRPr="00A96E57">
              <w:rPr>
                <w:sz w:val="20"/>
              </w:rPr>
              <w:t>Contar con estudios secundarios completos.</w:t>
            </w:r>
          </w:p>
          <w:p w14:paraId="7B01F7B5" w14:textId="6E71D4E7" w:rsidR="0038692A" w:rsidRPr="00A96E57" w:rsidRDefault="00446ABB" w:rsidP="00A96E57">
            <w:pPr>
              <w:spacing w:line="240" w:lineRule="auto"/>
              <w:ind w:left="102"/>
              <w:rPr>
                <w:sz w:val="20"/>
              </w:rPr>
            </w:pPr>
            <w:r w:rsidRPr="00A96E57">
              <w:rPr>
                <w:sz w:val="20"/>
              </w:rPr>
              <w:t>5.</w:t>
            </w:r>
            <w:r w:rsidR="001A1116" w:rsidRPr="00A96E57">
              <w:rPr>
                <w:sz w:val="20"/>
              </w:rPr>
              <w:t xml:space="preserve"> </w:t>
            </w:r>
            <w:r w:rsidRPr="00A96E57">
              <w:rPr>
                <w:sz w:val="20"/>
              </w:rPr>
              <w:t>De preferencia contar con experiencia en manejo informático, uso de computadoras, procesad</w:t>
            </w:r>
            <w:r w:rsidR="009C723E" w:rsidRPr="00A96E57">
              <w:rPr>
                <w:sz w:val="20"/>
              </w:rPr>
              <w:t>or de textos, Word, Excel, etc.</w:t>
            </w:r>
          </w:p>
        </w:tc>
      </w:tr>
      <w:tr w:rsidR="0038692A" w:rsidRPr="00A96E57" w14:paraId="6C1D29DF" w14:textId="77777777" w:rsidTr="00A96E57">
        <w:trPr>
          <w:trHeight w:val="1361"/>
        </w:trPr>
        <w:tc>
          <w:tcPr>
            <w:tcW w:w="1742"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14:paraId="3F950B8C" w14:textId="77777777" w:rsidR="0038692A" w:rsidRPr="00A96E57" w:rsidRDefault="00446ABB" w:rsidP="00A96E57">
            <w:pPr>
              <w:spacing w:line="240" w:lineRule="auto"/>
              <w:jc w:val="center"/>
              <w:rPr>
                <w:sz w:val="20"/>
              </w:rPr>
            </w:pPr>
            <w:r w:rsidRPr="00A96E57">
              <w:rPr>
                <w:sz w:val="20"/>
              </w:rPr>
              <w:t>Conocimiento de lenguas</w:t>
            </w:r>
          </w:p>
        </w:tc>
        <w:tc>
          <w:tcPr>
            <w:tcW w:w="7006" w:type="dxa"/>
            <w:tcBorders>
              <w:top w:val="nil"/>
              <w:left w:val="nil"/>
              <w:bottom w:val="single" w:sz="7" w:space="0" w:color="000000"/>
              <w:right w:val="single" w:sz="7" w:space="0" w:color="000000"/>
            </w:tcBorders>
            <w:tcMar>
              <w:top w:w="100" w:type="dxa"/>
              <w:left w:w="140" w:type="dxa"/>
              <w:bottom w:w="100" w:type="dxa"/>
              <w:right w:w="40" w:type="dxa"/>
            </w:tcMar>
          </w:tcPr>
          <w:p w14:paraId="53E8BD72" w14:textId="6CB7A91D" w:rsidR="0038692A" w:rsidRPr="00A96E57" w:rsidRDefault="009C723E" w:rsidP="00A96E57">
            <w:pPr>
              <w:spacing w:line="240" w:lineRule="auto"/>
              <w:ind w:left="102"/>
              <w:rPr>
                <w:sz w:val="20"/>
              </w:rPr>
            </w:pPr>
            <w:r w:rsidRPr="00A96E57">
              <w:rPr>
                <w:sz w:val="20"/>
              </w:rPr>
              <w:t>6</w:t>
            </w:r>
            <w:r w:rsidR="00446ABB" w:rsidRPr="00A96E57">
              <w:rPr>
                <w:sz w:val="20"/>
              </w:rPr>
              <w:t>.</w:t>
            </w:r>
            <w:r w:rsidR="001A1116" w:rsidRPr="00A96E57">
              <w:rPr>
                <w:sz w:val="20"/>
              </w:rPr>
              <w:t xml:space="preserve"> </w:t>
            </w:r>
            <w:r w:rsidR="00446ABB" w:rsidRPr="00A96E57">
              <w:rPr>
                <w:sz w:val="20"/>
              </w:rPr>
              <w:t>Ser hablante fluido de castellano.</w:t>
            </w:r>
          </w:p>
          <w:p w14:paraId="22B8921C" w14:textId="0B3D32EA" w:rsidR="0038692A" w:rsidRPr="00A96E57" w:rsidRDefault="009C723E" w:rsidP="00A96E57">
            <w:pPr>
              <w:spacing w:line="240" w:lineRule="auto"/>
              <w:ind w:left="102"/>
              <w:rPr>
                <w:sz w:val="20"/>
              </w:rPr>
            </w:pPr>
            <w:r w:rsidRPr="00A96E57">
              <w:rPr>
                <w:sz w:val="20"/>
              </w:rPr>
              <w:t>7</w:t>
            </w:r>
            <w:r w:rsidR="00446ABB" w:rsidRPr="00A96E57">
              <w:rPr>
                <w:sz w:val="20"/>
              </w:rPr>
              <w:t>.</w:t>
            </w:r>
            <w:r w:rsidR="001A1116" w:rsidRPr="00A96E57">
              <w:rPr>
                <w:sz w:val="20"/>
              </w:rPr>
              <w:t xml:space="preserve"> </w:t>
            </w:r>
            <w:r w:rsidR="00446ABB" w:rsidRPr="00A96E57">
              <w:rPr>
                <w:sz w:val="20"/>
              </w:rPr>
              <w:t xml:space="preserve">Ser hablante fluido de una de las lenguas indígenas convocadas (ver </w:t>
            </w:r>
            <w:r w:rsidR="00AA3BD1" w:rsidRPr="00A96E57">
              <w:rPr>
                <w:sz w:val="20"/>
              </w:rPr>
              <w:t xml:space="preserve">arriba </w:t>
            </w:r>
            <w:r w:rsidR="00446ABB" w:rsidRPr="00A96E57">
              <w:rPr>
                <w:sz w:val="20"/>
              </w:rPr>
              <w:t>cuadro N°1).</w:t>
            </w:r>
          </w:p>
          <w:p w14:paraId="1DCA11E4" w14:textId="63622761" w:rsidR="0038692A" w:rsidRPr="00A96E57" w:rsidRDefault="009C723E" w:rsidP="00A96E57">
            <w:pPr>
              <w:spacing w:line="240" w:lineRule="auto"/>
              <w:ind w:left="102"/>
              <w:rPr>
                <w:sz w:val="20"/>
              </w:rPr>
            </w:pPr>
            <w:r w:rsidRPr="00A96E57">
              <w:rPr>
                <w:sz w:val="20"/>
              </w:rPr>
              <w:t>8</w:t>
            </w:r>
            <w:r w:rsidR="00446ABB" w:rsidRPr="00A96E57">
              <w:rPr>
                <w:sz w:val="20"/>
              </w:rPr>
              <w:t>.</w:t>
            </w:r>
            <w:r w:rsidR="001A1116" w:rsidRPr="00A96E57">
              <w:rPr>
                <w:sz w:val="20"/>
              </w:rPr>
              <w:t xml:space="preserve"> </w:t>
            </w:r>
            <w:r w:rsidR="00446ABB" w:rsidRPr="00A96E57">
              <w:rPr>
                <w:sz w:val="20"/>
              </w:rPr>
              <w:t>Conocer las normas generales de la escritura en su lengua aprobadas por el Ministerio de Educación.</w:t>
            </w:r>
            <w:r w:rsidR="001A1116" w:rsidRPr="00A96E57">
              <w:rPr>
                <w:sz w:val="20"/>
              </w:rPr>
              <w:t xml:space="preserve"> </w:t>
            </w:r>
          </w:p>
        </w:tc>
      </w:tr>
      <w:tr w:rsidR="0038692A" w:rsidRPr="00A96E57" w14:paraId="5E82F698" w14:textId="77777777" w:rsidTr="00A96E57">
        <w:trPr>
          <w:trHeight w:val="700"/>
        </w:trPr>
        <w:tc>
          <w:tcPr>
            <w:tcW w:w="1742"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14:paraId="35DC4C3E" w14:textId="77777777" w:rsidR="0038692A" w:rsidRPr="00A96E57" w:rsidRDefault="00446ABB" w:rsidP="00A96E57">
            <w:pPr>
              <w:spacing w:line="240" w:lineRule="auto"/>
              <w:jc w:val="center"/>
              <w:rPr>
                <w:sz w:val="20"/>
              </w:rPr>
            </w:pPr>
            <w:r w:rsidRPr="00A96E57">
              <w:rPr>
                <w:sz w:val="20"/>
              </w:rPr>
              <w:t>Enfoque de género</w:t>
            </w:r>
          </w:p>
        </w:tc>
        <w:tc>
          <w:tcPr>
            <w:tcW w:w="7006" w:type="dxa"/>
            <w:tcBorders>
              <w:top w:val="nil"/>
              <w:left w:val="nil"/>
              <w:bottom w:val="single" w:sz="7" w:space="0" w:color="000000"/>
              <w:right w:val="single" w:sz="7" w:space="0" w:color="000000"/>
            </w:tcBorders>
            <w:tcMar>
              <w:top w:w="100" w:type="dxa"/>
              <w:left w:w="140" w:type="dxa"/>
              <w:bottom w:w="100" w:type="dxa"/>
              <w:right w:w="40" w:type="dxa"/>
            </w:tcMar>
          </w:tcPr>
          <w:p w14:paraId="5F65C6A8" w14:textId="77777777" w:rsidR="0038692A" w:rsidRPr="00A96E57" w:rsidRDefault="009C723E" w:rsidP="00A96E57">
            <w:pPr>
              <w:spacing w:line="240" w:lineRule="auto"/>
              <w:ind w:left="102"/>
              <w:rPr>
                <w:sz w:val="20"/>
              </w:rPr>
            </w:pPr>
            <w:r w:rsidRPr="00A96E57">
              <w:rPr>
                <w:sz w:val="20"/>
              </w:rPr>
              <w:t>9</w:t>
            </w:r>
            <w:r w:rsidR="00446ABB" w:rsidRPr="00A96E57">
              <w:rPr>
                <w:sz w:val="20"/>
              </w:rPr>
              <w:t>. El Décimo</w:t>
            </w:r>
            <w:r w:rsidR="00DE28E3" w:rsidRPr="00A96E57">
              <w:rPr>
                <w:sz w:val="20"/>
              </w:rPr>
              <w:t xml:space="preserve"> Primer</w:t>
            </w:r>
            <w:r w:rsidR="00446ABB" w:rsidRPr="00A96E57">
              <w:rPr>
                <w:sz w:val="20"/>
              </w:rPr>
              <w:t xml:space="preserve"> Curso se propone como meta llegar a la paridad de género, es decir, a un 50% de participantes mujeres.</w:t>
            </w:r>
          </w:p>
        </w:tc>
      </w:tr>
      <w:tr w:rsidR="0038692A" w:rsidRPr="00A96E57" w14:paraId="11B2709F" w14:textId="77777777" w:rsidTr="00A96E57">
        <w:trPr>
          <w:trHeight w:val="656"/>
        </w:trPr>
        <w:tc>
          <w:tcPr>
            <w:tcW w:w="1742"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14:paraId="613AFDB5" w14:textId="77777777" w:rsidR="0038692A" w:rsidRPr="00A96E57" w:rsidRDefault="00446ABB" w:rsidP="00A96E57">
            <w:pPr>
              <w:spacing w:line="240" w:lineRule="auto"/>
              <w:jc w:val="center"/>
              <w:rPr>
                <w:sz w:val="20"/>
              </w:rPr>
            </w:pPr>
            <w:r w:rsidRPr="00A96E57">
              <w:rPr>
                <w:sz w:val="20"/>
              </w:rPr>
              <w:t>Accesibilidad</w:t>
            </w:r>
          </w:p>
        </w:tc>
        <w:tc>
          <w:tcPr>
            <w:tcW w:w="7006" w:type="dxa"/>
            <w:tcBorders>
              <w:top w:val="nil"/>
              <w:left w:val="nil"/>
              <w:bottom w:val="single" w:sz="7" w:space="0" w:color="000000"/>
              <w:right w:val="single" w:sz="7" w:space="0" w:color="000000"/>
            </w:tcBorders>
            <w:tcMar>
              <w:top w:w="100" w:type="dxa"/>
              <w:left w:w="140" w:type="dxa"/>
              <w:bottom w:w="100" w:type="dxa"/>
              <w:right w:w="40" w:type="dxa"/>
            </w:tcMar>
          </w:tcPr>
          <w:p w14:paraId="2F23F673" w14:textId="320A80E4" w:rsidR="0038692A" w:rsidRPr="00A96E57" w:rsidRDefault="009C723E" w:rsidP="00A96E57">
            <w:pPr>
              <w:spacing w:line="240" w:lineRule="auto"/>
              <w:ind w:left="102"/>
              <w:rPr>
                <w:sz w:val="20"/>
              </w:rPr>
            </w:pPr>
            <w:r w:rsidRPr="00A96E57">
              <w:rPr>
                <w:sz w:val="20"/>
              </w:rPr>
              <w:t>10</w:t>
            </w:r>
            <w:r w:rsidR="00446ABB" w:rsidRPr="00A96E57">
              <w:rPr>
                <w:sz w:val="20"/>
              </w:rPr>
              <w:t>. Ubicación o lugar de residencia, que le permita atender demandas de traducción o interpretación con celeridad.</w:t>
            </w:r>
            <w:r w:rsidR="001A1116" w:rsidRPr="00A96E57">
              <w:rPr>
                <w:sz w:val="20"/>
              </w:rPr>
              <w:t xml:space="preserve"> </w:t>
            </w:r>
          </w:p>
        </w:tc>
      </w:tr>
    </w:tbl>
    <w:p w14:paraId="05974B3F" w14:textId="00ED61A9" w:rsidR="0038692A" w:rsidRPr="0000574F" w:rsidRDefault="001A1116">
      <w:r>
        <w:t xml:space="preserve"> </w:t>
      </w:r>
    </w:p>
    <w:p w14:paraId="484A6593" w14:textId="17F71B3D" w:rsidR="0038692A" w:rsidRPr="002F382E" w:rsidRDefault="00446ABB" w:rsidP="008B6228">
      <w:pPr>
        <w:ind w:left="280"/>
      </w:pPr>
      <w:r w:rsidRPr="002F382E">
        <w:t xml:space="preserve"> </w:t>
      </w:r>
      <w:r w:rsidR="001A1116">
        <w:t xml:space="preserve"> </w:t>
      </w:r>
    </w:p>
    <w:p w14:paraId="69279DEE" w14:textId="19BC5A5D" w:rsidR="0038692A" w:rsidRPr="002F382E" w:rsidRDefault="00A96E57" w:rsidP="00A96E57">
      <w:pPr>
        <w:spacing w:line="235" w:lineRule="auto"/>
        <w:rPr>
          <w:b/>
        </w:rPr>
      </w:pPr>
      <w:r>
        <w:rPr>
          <w:b/>
        </w:rPr>
        <w:t xml:space="preserve">4. </w:t>
      </w:r>
      <w:r w:rsidR="00446ABB" w:rsidRPr="002F382E">
        <w:rPr>
          <w:b/>
        </w:rPr>
        <w:t>Proceso de selección</w:t>
      </w:r>
    </w:p>
    <w:p w14:paraId="2FE29206" w14:textId="77777777" w:rsidR="0038692A" w:rsidRPr="002F382E" w:rsidRDefault="00446ABB">
      <w:r w:rsidRPr="002F382E">
        <w:t xml:space="preserve"> </w:t>
      </w:r>
    </w:p>
    <w:p w14:paraId="2208AC80" w14:textId="77777777" w:rsidR="0038692A" w:rsidRPr="002F382E" w:rsidRDefault="00446ABB">
      <w:pPr>
        <w:jc w:val="both"/>
      </w:pPr>
      <w:r w:rsidRPr="002F382E">
        <w:t>El proceso de selección de los aspirantes a participar en el curso se realizará en cuatro etapas: (a) Difusión y absolución de consultas, (b) Envío de la documentación, (c) Evaluación de la documentación, y (d) Resultados.</w:t>
      </w:r>
    </w:p>
    <w:p w14:paraId="41CE6671" w14:textId="77777777" w:rsidR="0038692A" w:rsidRPr="002F382E" w:rsidRDefault="00446ABB">
      <w:r w:rsidRPr="002F382E">
        <w:t xml:space="preserve"> </w:t>
      </w:r>
    </w:p>
    <w:p w14:paraId="263CE2E1" w14:textId="56E0C4AA" w:rsidR="0038692A" w:rsidRPr="002F382E" w:rsidRDefault="00446ABB" w:rsidP="00434623">
      <w:pPr>
        <w:spacing w:line="235" w:lineRule="auto"/>
        <w:ind w:firstLine="720"/>
        <w:rPr>
          <w:b/>
        </w:rPr>
      </w:pPr>
      <w:r w:rsidRPr="002F382E">
        <w:rPr>
          <w:b/>
        </w:rPr>
        <w:t>a.</w:t>
      </w:r>
      <w:r w:rsidR="00A96E57">
        <w:t xml:space="preserve"> </w:t>
      </w:r>
      <w:r w:rsidRPr="002F382E">
        <w:rPr>
          <w:b/>
        </w:rPr>
        <w:t xml:space="preserve">Difusión </w:t>
      </w:r>
      <w:r w:rsidR="00A96E57">
        <w:rPr>
          <w:b/>
        </w:rPr>
        <w:t xml:space="preserve">de convocatoria </w:t>
      </w:r>
      <w:r w:rsidRPr="002F382E">
        <w:rPr>
          <w:b/>
        </w:rPr>
        <w:t>y absolución de consultas</w:t>
      </w:r>
    </w:p>
    <w:p w14:paraId="08D8A5D0" w14:textId="77777777" w:rsidR="0038692A" w:rsidRPr="002F382E" w:rsidRDefault="00446ABB">
      <w:pPr>
        <w:ind w:left="280"/>
        <w:rPr>
          <w:b/>
          <w:i/>
        </w:rPr>
      </w:pPr>
      <w:r w:rsidRPr="002F382E">
        <w:rPr>
          <w:b/>
          <w:i/>
        </w:rPr>
        <w:t xml:space="preserve"> </w:t>
      </w:r>
    </w:p>
    <w:p w14:paraId="7A5DC864" w14:textId="7DDCA1B0" w:rsidR="0038692A" w:rsidRDefault="00446ABB" w:rsidP="00434623">
      <w:pPr>
        <w:ind w:left="720"/>
        <w:jc w:val="both"/>
      </w:pPr>
      <w:r w:rsidRPr="002F382E">
        <w:t xml:space="preserve">El Ministerio de Cultura, a través de la Dirección de Lenguas Indígenas y en coordinación con las </w:t>
      </w:r>
      <w:r w:rsidRPr="002F382E">
        <w:rPr>
          <w:b/>
        </w:rPr>
        <w:t>Direcciones Desconcentradas de Cultura</w:t>
      </w:r>
      <w:r w:rsidRPr="002F382E">
        <w:t xml:space="preserve"> con presencia en las distintas regiones del país, difundirá entre las organizaciones y comunidades esta convocatoria, publicará en lugar visible los requisitos y atenderá consultas de los interesados a través del teléfono, correo electrónico o en forma presencial.</w:t>
      </w:r>
    </w:p>
    <w:p w14:paraId="4D2287E0" w14:textId="77777777" w:rsidR="00434623" w:rsidRPr="002F382E" w:rsidRDefault="00434623" w:rsidP="008B6228">
      <w:pPr>
        <w:jc w:val="both"/>
      </w:pPr>
    </w:p>
    <w:p w14:paraId="7ADDAE7E" w14:textId="77777777" w:rsidR="0038692A" w:rsidRPr="002F382E" w:rsidRDefault="00446ABB">
      <w:pPr>
        <w:spacing w:after="20"/>
        <w:ind w:left="60"/>
      </w:pPr>
      <w:r w:rsidRPr="002F382E">
        <w:t xml:space="preserve"> </w:t>
      </w:r>
    </w:p>
    <w:tbl>
      <w:tblPr>
        <w:tblW w:w="8072" w:type="dxa"/>
        <w:jc w:val="center"/>
        <w:tblCellMar>
          <w:left w:w="0" w:type="dxa"/>
          <w:right w:w="0" w:type="dxa"/>
        </w:tblCellMar>
        <w:tblLook w:val="04A0" w:firstRow="1" w:lastRow="0" w:firstColumn="1" w:lastColumn="0" w:noHBand="0" w:noVBand="1"/>
      </w:tblPr>
      <w:tblGrid>
        <w:gridCol w:w="1691"/>
        <w:gridCol w:w="6381"/>
      </w:tblGrid>
      <w:tr w:rsidR="00434623" w:rsidRPr="00434623" w14:paraId="491AFEA5" w14:textId="77777777" w:rsidTr="00434623">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A3D15F0"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CALLAO</w:t>
            </w:r>
          </w:p>
        </w:tc>
        <w:tc>
          <w:tcPr>
            <w:tcW w:w="63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47F7793"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callao@cultura.gob.pe</w:t>
            </w:r>
            <w:r w:rsidRPr="00434623">
              <w:rPr>
                <w:rFonts w:eastAsia="Times New Roman"/>
                <w:color w:val="0563C1"/>
                <w:sz w:val="20"/>
                <w:szCs w:val="20"/>
                <w:u w:val="single"/>
              </w:rPr>
              <w:br/>
              <w:t>Teléfonos: 01-6189393, anexos 1011 / directo 01-3215628</w:t>
            </w:r>
          </w:p>
        </w:tc>
      </w:tr>
      <w:tr w:rsidR="00434623" w:rsidRPr="00434623" w14:paraId="0A1F78B9"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A7DB48"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CUSCO</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A2B487" w14:textId="77777777" w:rsidR="005C5DEA"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 xml:space="preserve">direccionregional@drc-cusco.gob.pe </w:t>
            </w:r>
          </w:p>
          <w:p w14:paraId="61941CBD" w14:textId="66F496B4"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lastRenderedPageBreak/>
              <w:t>Teléfono: 084-582030</w:t>
            </w:r>
          </w:p>
        </w:tc>
      </w:tr>
      <w:tr w:rsidR="00434623" w:rsidRPr="00434623" w14:paraId="019CAD5E"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67008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lastRenderedPageBreak/>
              <w:t>HUANCAVELICA</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65460" w14:textId="7033AF7B" w:rsidR="005C5DEA" w:rsidRDefault="00D024C8"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hyperlink r:id="rId7" w:history="1">
              <w:r w:rsidR="005C5DEA" w:rsidRPr="00951928">
                <w:rPr>
                  <w:rStyle w:val="Hipervnculo"/>
                  <w:rFonts w:eastAsia="Times New Roman"/>
                  <w:sz w:val="20"/>
                  <w:szCs w:val="20"/>
                </w:rPr>
                <w:t>huancavelica@cultura.gob.pe</w:t>
              </w:r>
            </w:hyperlink>
            <w:r w:rsidR="00434623" w:rsidRPr="00434623">
              <w:rPr>
                <w:rFonts w:eastAsia="Times New Roman"/>
                <w:color w:val="0563C1"/>
                <w:sz w:val="20"/>
                <w:szCs w:val="20"/>
                <w:u w:val="single"/>
              </w:rPr>
              <w:t xml:space="preserve"> </w:t>
            </w:r>
          </w:p>
          <w:p w14:paraId="2E8D665C" w14:textId="351FD0AD"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Teléfono: 067-453420</w:t>
            </w:r>
          </w:p>
        </w:tc>
      </w:tr>
      <w:tr w:rsidR="00434623" w:rsidRPr="00434623" w14:paraId="5B71CAFA"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B3AFBC"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HUÁNUCO</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9AF2A"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huanuco@cultura.gob.pe</w:t>
            </w:r>
            <w:r w:rsidRPr="00434623">
              <w:rPr>
                <w:rFonts w:eastAsia="Times New Roman"/>
                <w:color w:val="0563C1"/>
                <w:sz w:val="20"/>
                <w:szCs w:val="20"/>
                <w:u w:val="single"/>
              </w:rPr>
              <w:br/>
              <w:t>Teléfono: 062-512507</w:t>
            </w:r>
          </w:p>
        </w:tc>
      </w:tr>
      <w:tr w:rsidR="00434623" w:rsidRPr="00434623" w14:paraId="0D39B914"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84C83D"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JUNÍN</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2A9D1"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junin@cultura.gob.pe</w:t>
            </w:r>
            <w:r w:rsidRPr="00434623">
              <w:rPr>
                <w:rFonts w:eastAsia="Times New Roman"/>
                <w:color w:val="0563C1"/>
                <w:sz w:val="20"/>
                <w:szCs w:val="20"/>
                <w:u w:val="single"/>
              </w:rPr>
              <w:br/>
              <w:t>Teléfono: 064-201276</w:t>
            </w:r>
          </w:p>
        </w:tc>
      </w:tr>
      <w:tr w:rsidR="00434623" w:rsidRPr="00434623" w14:paraId="6F992668"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7DFB5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LA LIBERTAD</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2153D0"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lalibertad@cultura.gob.pe</w:t>
            </w:r>
            <w:r w:rsidRPr="00434623">
              <w:rPr>
                <w:rFonts w:eastAsia="Times New Roman"/>
                <w:color w:val="0563C1"/>
                <w:sz w:val="20"/>
                <w:szCs w:val="20"/>
                <w:u w:val="single"/>
              </w:rPr>
              <w:br/>
              <w:t>Teléfono: 044-248744</w:t>
            </w:r>
          </w:p>
        </w:tc>
      </w:tr>
      <w:tr w:rsidR="00434623" w:rsidRPr="00434623" w14:paraId="13ED4123"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63476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LIMA</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FFB12" w14:textId="719A1F63" w:rsidR="005C5DEA" w:rsidRDefault="00D024C8"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hyperlink r:id="rId8" w:history="1">
              <w:r w:rsidR="005C5DEA" w:rsidRPr="00951928">
                <w:rPr>
                  <w:rStyle w:val="Hipervnculo"/>
                  <w:rFonts w:eastAsia="Times New Roman"/>
                  <w:sz w:val="20"/>
                  <w:szCs w:val="20"/>
                </w:rPr>
                <w:t>lenguasindigenas@cultura.gob.pe</w:t>
              </w:r>
            </w:hyperlink>
            <w:r w:rsidR="00434623" w:rsidRPr="00434623">
              <w:rPr>
                <w:rFonts w:eastAsia="Times New Roman"/>
                <w:color w:val="0563C1"/>
                <w:sz w:val="20"/>
                <w:szCs w:val="20"/>
                <w:u w:val="single"/>
              </w:rPr>
              <w:t xml:space="preserve"> </w:t>
            </w:r>
          </w:p>
          <w:p w14:paraId="38B85DA4" w14:textId="70AF9EE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Teléfono: 01-6189393, anexos 2547, 2720</w:t>
            </w:r>
          </w:p>
        </w:tc>
      </w:tr>
      <w:tr w:rsidR="00434623" w:rsidRPr="00434623" w14:paraId="4224B0B0"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E8860D"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LORETO</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B6C40"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loreto@cultura.gob.pe</w:t>
            </w:r>
            <w:r w:rsidRPr="00434623">
              <w:rPr>
                <w:rFonts w:eastAsia="Times New Roman"/>
                <w:color w:val="0563C1"/>
                <w:sz w:val="20"/>
                <w:szCs w:val="20"/>
                <w:u w:val="single"/>
              </w:rPr>
              <w:br/>
              <w:t>Teléfono: 065-234031</w:t>
            </w:r>
          </w:p>
        </w:tc>
      </w:tr>
      <w:tr w:rsidR="00434623" w:rsidRPr="00434623" w14:paraId="24629EC9"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9B16D3"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MADRE DE DIOS</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306F6" w14:textId="7D16810B" w:rsidR="005C5DEA" w:rsidRDefault="00D024C8"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hyperlink r:id="rId9" w:history="1">
              <w:r w:rsidR="005C5DEA" w:rsidRPr="00951928">
                <w:rPr>
                  <w:rStyle w:val="Hipervnculo"/>
                  <w:rFonts w:eastAsia="Times New Roman"/>
                  <w:sz w:val="20"/>
                  <w:szCs w:val="20"/>
                </w:rPr>
                <w:t>madrededios@cultura.gob.pe</w:t>
              </w:r>
            </w:hyperlink>
            <w:r w:rsidR="00434623" w:rsidRPr="00434623">
              <w:rPr>
                <w:rFonts w:eastAsia="Times New Roman"/>
                <w:color w:val="0563C1"/>
                <w:sz w:val="20"/>
                <w:szCs w:val="20"/>
                <w:u w:val="single"/>
              </w:rPr>
              <w:t xml:space="preserve"> </w:t>
            </w:r>
          </w:p>
          <w:p w14:paraId="1CC749B0" w14:textId="2F1ED7B8"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Teléfono: 082-572135</w:t>
            </w:r>
          </w:p>
        </w:tc>
      </w:tr>
      <w:tr w:rsidR="00434623" w:rsidRPr="00434623" w14:paraId="42E1A70E"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72412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MOQUEGUA</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BA2C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moquegua@cultura.gob.pe</w:t>
            </w:r>
            <w:r w:rsidRPr="00434623">
              <w:rPr>
                <w:rFonts w:eastAsia="Times New Roman"/>
                <w:color w:val="0563C1"/>
                <w:sz w:val="20"/>
                <w:szCs w:val="20"/>
                <w:u w:val="single"/>
              </w:rPr>
              <w:br/>
              <w:t>Teléfono: 053-461691</w:t>
            </w:r>
          </w:p>
        </w:tc>
      </w:tr>
      <w:tr w:rsidR="00434623" w:rsidRPr="00434623" w14:paraId="60D87821"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D2A557"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PASCO</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1DF1F7"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pasco@cultura.gob.pe</w:t>
            </w:r>
            <w:r w:rsidRPr="00434623">
              <w:rPr>
                <w:rFonts w:eastAsia="Times New Roman"/>
                <w:color w:val="0563C1"/>
                <w:sz w:val="20"/>
                <w:szCs w:val="20"/>
                <w:u w:val="single"/>
              </w:rPr>
              <w:br/>
              <w:t>Teléfono: 063-421574</w:t>
            </w:r>
          </w:p>
        </w:tc>
      </w:tr>
      <w:tr w:rsidR="00434623" w:rsidRPr="00434623" w14:paraId="50F4154D"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857D4D"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PUNO</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4E1B7"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puno@cultura.gob.pe</w:t>
            </w:r>
            <w:r w:rsidRPr="00434623">
              <w:rPr>
                <w:rFonts w:eastAsia="Times New Roman"/>
                <w:color w:val="0563C1"/>
                <w:sz w:val="20"/>
                <w:szCs w:val="20"/>
                <w:u w:val="single"/>
              </w:rPr>
              <w:br/>
              <w:t>Teléfono: 051-368278</w:t>
            </w:r>
          </w:p>
        </w:tc>
      </w:tr>
      <w:tr w:rsidR="00434623" w:rsidRPr="00434623" w14:paraId="27F0F6C2"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E2137F"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TACNA</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2D7E4"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tacna@cultura.gob.pe</w:t>
            </w:r>
            <w:r w:rsidRPr="00434623">
              <w:rPr>
                <w:rFonts w:eastAsia="Times New Roman"/>
                <w:color w:val="0563C1"/>
                <w:sz w:val="20"/>
                <w:szCs w:val="20"/>
                <w:u w:val="single"/>
              </w:rPr>
              <w:br/>
              <w:t>Teléfono: 052-411171</w:t>
            </w:r>
          </w:p>
        </w:tc>
      </w:tr>
      <w:tr w:rsidR="00434623" w:rsidRPr="00434623" w14:paraId="1740DB87" w14:textId="77777777" w:rsidTr="0043462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373B68" w14:textId="77777777"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434623">
              <w:rPr>
                <w:rFonts w:eastAsia="Times New Roman"/>
                <w:color w:val="auto"/>
                <w:sz w:val="20"/>
                <w:szCs w:val="20"/>
              </w:rPr>
              <w:t>UCAYALI</w:t>
            </w:r>
          </w:p>
        </w:tc>
        <w:tc>
          <w:tcPr>
            <w:tcW w:w="63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17543" w14:textId="50242477" w:rsidR="005C5DEA" w:rsidRDefault="00D024C8"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hyperlink r:id="rId10" w:history="1">
              <w:r w:rsidR="005C5DEA" w:rsidRPr="00951928">
                <w:rPr>
                  <w:rStyle w:val="Hipervnculo"/>
                  <w:rFonts w:eastAsia="Times New Roman"/>
                  <w:sz w:val="20"/>
                  <w:szCs w:val="20"/>
                </w:rPr>
                <w:t>ucayali@cultura.gob.pe</w:t>
              </w:r>
            </w:hyperlink>
          </w:p>
          <w:p w14:paraId="7BEEE7D5" w14:textId="2CDC6555" w:rsidR="00434623" w:rsidRPr="00434623" w:rsidRDefault="00434623" w:rsidP="0043462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563C1"/>
                <w:sz w:val="20"/>
                <w:szCs w:val="20"/>
                <w:u w:val="single"/>
              </w:rPr>
            </w:pPr>
            <w:r w:rsidRPr="00434623">
              <w:rPr>
                <w:rFonts w:eastAsia="Times New Roman"/>
                <w:color w:val="0563C1"/>
                <w:sz w:val="20"/>
                <w:szCs w:val="20"/>
                <w:u w:val="single"/>
              </w:rPr>
              <w:t xml:space="preserve"> Teléfono: 061-572344</w:t>
            </w:r>
          </w:p>
        </w:tc>
      </w:tr>
    </w:tbl>
    <w:p w14:paraId="6CC30819" w14:textId="67A0716C" w:rsidR="0038692A" w:rsidRPr="002F382E" w:rsidRDefault="0038692A">
      <w:pPr>
        <w:ind w:left="60"/>
        <w:rPr>
          <w:b/>
        </w:rPr>
      </w:pPr>
    </w:p>
    <w:p w14:paraId="111A9169" w14:textId="2012F495" w:rsidR="0038692A" w:rsidRPr="002F382E" w:rsidRDefault="001A1116" w:rsidP="008B6228">
      <w:pPr>
        <w:ind w:left="60"/>
        <w:rPr>
          <w:b/>
        </w:rPr>
      </w:pPr>
      <w:r>
        <w:rPr>
          <w:b/>
        </w:rPr>
        <w:t xml:space="preserve"> </w:t>
      </w:r>
    </w:p>
    <w:p w14:paraId="43491308" w14:textId="54C19558" w:rsidR="0038692A" w:rsidRPr="002F382E" w:rsidRDefault="00446ABB" w:rsidP="00434623">
      <w:pPr>
        <w:spacing w:line="235" w:lineRule="auto"/>
        <w:ind w:firstLine="720"/>
        <w:rPr>
          <w:b/>
        </w:rPr>
      </w:pPr>
      <w:r w:rsidRPr="002F382E">
        <w:rPr>
          <w:b/>
        </w:rPr>
        <w:t>b.</w:t>
      </w:r>
      <w:r w:rsidR="00A96E57" w:rsidRPr="002F382E">
        <w:rPr>
          <w:b/>
        </w:rPr>
        <w:t xml:space="preserve"> </w:t>
      </w:r>
      <w:r w:rsidRPr="002F382E">
        <w:rPr>
          <w:b/>
        </w:rPr>
        <w:t>Envío de la documentación</w:t>
      </w:r>
    </w:p>
    <w:p w14:paraId="656BE1FC" w14:textId="77777777" w:rsidR="0038692A" w:rsidRPr="002F382E" w:rsidRDefault="00446ABB">
      <w:pPr>
        <w:rPr>
          <w:b/>
        </w:rPr>
      </w:pPr>
      <w:r w:rsidRPr="002F382E">
        <w:rPr>
          <w:b/>
        </w:rPr>
        <w:t xml:space="preserve"> </w:t>
      </w:r>
    </w:p>
    <w:p w14:paraId="76C976B5" w14:textId="2EA16905" w:rsidR="0038692A" w:rsidRPr="002F382E" w:rsidRDefault="00446ABB" w:rsidP="00434623">
      <w:pPr>
        <w:ind w:firstLine="360"/>
        <w:jc w:val="both"/>
      </w:pPr>
      <w:r w:rsidRPr="002F382E">
        <w:t>Para este curso</w:t>
      </w:r>
      <w:r w:rsidR="00CC18FB">
        <w:t>,</w:t>
      </w:r>
      <w:r w:rsidRPr="002F382E">
        <w:t xml:space="preserve"> los </w:t>
      </w:r>
      <w:r w:rsidR="00866774">
        <w:t>postulantes</w:t>
      </w:r>
      <w:r w:rsidRPr="002F382E">
        <w:t xml:space="preserve"> podrán inscribirse a través de la</w:t>
      </w:r>
      <w:r w:rsidR="00AA3BD1" w:rsidRPr="002F382E">
        <w:t>s</w:t>
      </w:r>
      <w:r w:rsidRPr="002F382E">
        <w:t xml:space="preserve"> siguiente</w:t>
      </w:r>
      <w:r w:rsidR="00763770" w:rsidRPr="002F382E">
        <w:t>s</w:t>
      </w:r>
      <w:r w:rsidRPr="002F382E">
        <w:t xml:space="preserve"> modalidad</w:t>
      </w:r>
      <w:r w:rsidR="00763770" w:rsidRPr="002F382E">
        <w:t>es</w:t>
      </w:r>
      <w:r w:rsidRPr="002F382E">
        <w:t>:</w:t>
      </w:r>
    </w:p>
    <w:p w14:paraId="29DBE8C1" w14:textId="77777777" w:rsidR="0038692A" w:rsidRPr="002F382E" w:rsidRDefault="00446ABB">
      <w:pPr>
        <w:ind w:left="1360"/>
        <w:jc w:val="both"/>
        <w:rPr>
          <w:b/>
        </w:rPr>
      </w:pPr>
      <w:r w:rsidRPr="002F382E">
        <w:rPr>
          <w:b/>
        </w:rPr>
        <w:t xml:space="preserve"> </w:t>
      </w:r>
    </w:p>
    <w:p w14:paraId="747CF646" w14:textId="77777777" w:rsidR="00763770" w:rsidRPr="002F382E" w:rsidRDefault="00763770" w:rsidP="00763770">
      <w:pPr>
        <w:pStyle w:val="Prrafodelista"/>
        <w:numPr>
          <w:ilvl w:val="0"/>
          <w:numId w:val="1"/>
        </w:numPr>
        <w:shd w:val="clear" w:color="auto" w:fill="FFFFFF"/>
        <w:spacing w:after="0" w:line="305" w:lineRule="atLeast"/>
        <w:jc w:val="both"/>
        <w:textAlignment w:val="baseline"/>
        <w:rPr>
          <w:rFonts w:ascii="Arial" w:eastAsia="Times New Roman" w:hAnsi="Arial" w:cs="Arial"/>
          <w:b/>
          <w:lang w:eastAsia="es-PE"/>
        </w:rPr>
      </w:pPr>
      <w:r w:rsidRPr="002F382E">
        <w:rPr>
          <w:rFonts w:ascii="Arial" w:eastAsia="Times New Roman" w:hAnsi="Arial" w:cs="Arial"/>
          <w:b/>
          <w:lang w:eastAsia="es-PE"/>
        </w:rPr>
        <w:t>Modalidad virtual:</w:t>
      </w:r>
    </w:p>
    <w:p w14:paraId="7900C42D" w14:textId="2BB63BEB" w:rsidR="00763770" w:rsidRPr="005C5DEA" w:rsidRDefault="00763770" w:rsidP="00A96E57">
      <w:pPr>
        <w:pStyle w:val="Prrafodelista"/>
        <w:numPr>
          <w:ilvl w:val="0"/>
          <w:numId w:val="2"/>
        </w:numPr>
        <w:shd w:val="clear" w:color="auto" w:fill="FFFFFF"/>
        <w:spacing w:after="0" w:line="305" w:lineRule="atLeast"/>
        <w:jc w:val="both"/>
        <w:textAlignment w:val="baseline"/>
        <w:rPr>
          <w:rStyle w:val="Hipervnculo"/>
          <w:rFonts w:ascii="Arial" w:eastAsia="Times New Roman" w:hAnsi="Arial" w:cs="Arial"/>
          <w:color w:val="FF0000"/>
          <w:u w:val="none"/>
          <w:lang w:eastAsia="es-PE"/>
        </w:rPr>
      </w:pPr>
      <w:r w:rsidRPr="002F382E">
        <w:rPr>
          <w:rFonts w:ascii="Arial" w:eastAsia="Times New Roman" w:hAnsi="Arial" w:cs="Arial"/>
          <w:lang w:eastAsia="es-PE"/>
        </w:rPr>
        <w:t xml:space="preserve">Llenar el siguiente formulario: </w:t>
      </w:r>
      <w:hyperlink r:id="rId11" w:history="1">
        <w:r w:rsidR="005C5DEA" w:rsidRPr="00951928">
          <w:rPr>
            <w:rStyle w:val="Hipervnculo"/>
            <w:rFonts w:ascii="Arial" w:eastAsia="Times New Roman" w:hAnsi="Arial" w:cs="Arial"/>
            <w:lang w:eastAsia="es-PE"/>
          </w:rPr>
          <w:t>https://goo.gl/forms/NhduRLN8ya2JhTpJ2</w:t>
        </w:r>
      </w:hyperlink>
    </w:p>
    <w:p w14:paraId="2D72F027" w14:textId="022CF4A7" w:rsidR="00763770" w:rsidRPr="00A96E57" w:rsidRDefault="00763770" w:rsidP="00A96E57">
      <w:pPr>
        <w:shd w:val="clear" w:color="auto" w:fill="FFFFFF"/>
        <w:spacing w:line="305" w:lineRule="atLeast"/>
        <w:ind w:left="1068"/>
        <w:jc w:val="both"/>
        <w:textAlignment w:val="baseline"/>
        <w:rPr>
          <w:rFonts w:eastAsia="Times New Roman"/>
          <w:b/>
        </w:rPr>
      </w:pPr>
      <w:r w:rsidRPr="00A96E57">
        <w:rPr>
          <w:rFonts w:eastAsia="Times New Roman"/>
        </w:rPr>
        <w:t>El formulario posee preguntas obligatorias, las cuales tendrán un</w:t>
      </w:r>
      <w:r w:rsidR="00866774" w:rsidRPr="00A96E57">
        <w:rPr>
          <w:rFonts w:eastAsia="Times New Roman"/>
        </w:rPr>
        <w:t xml:space="preserve"> asterisco en la parte superior, por</w:t>
      </w:r>
      <w:r w:rsidRPr="00A96E57">
        <w:rPr>
          <w:rFonts w:eastAsia="Times New Roman"/>
        </w:rPr>
        <w:t xml:space="preserve"> ejemplo: </w:t>
      </w:r>
      <w:r w:rsidRPr="00A96E57">
        <w:rPr>
          <w:rFonts w:eastAsia="Times New Roman"/>
          <w:b/>
        </w:rPr>
        <w:t>Nombres*</w:t>
      </w:r>
    </w:p>
    <w:p w14:paraId="2D73E11C" w14:textId="77777777" w:rsidR="00763770" w:rsidRPr="002F382E" w:rsidRDefault="00763770" w:rsidP="001E0855">
      <w:pPr>
        <w:pStyle w:val="Prrafodelista"/>
        <w:numPr>
          <w:ilvl w:val="0"/>
          <w:numId w:val="2"/>
        </w:numPr>
        <w:shd w:val="clear" w:color="auto" w:fill="FFFFFF"/>
        <w:spacing w:line="305" w:lineRule="atLeast"/>
        <w:jc w:val="both"/>
        <w:textAlignment w:val="baseline"/>
        <w:rPr>
          <w:rFonts w:ascii="Arial" w:eastAsia="Times New Roman" w:hAnsi="Arial" w:cs="Arial"/>
        </w:rPr>
      </w:pPr>
      <w:r w:rsidRPr="002F382E">
        <w:rPr>
          <w:rFonts w:ascii="Arial" w:eastAsia="Times New Roman" w:hAnsi="Arial" w:cs="Arial"/>
        </w:rPr>
        <w:t xml:space="preserve">Al finalizar el formulario, el postulante deberá enviar al correo </w:t>
      </w:r>
      <w:r w:rsidR="001E0855" w:rsidRPr="002F382E">
        <w:rPr>
          <w:rStyle w:val="Hipervnculo"/>
          <w:rFonts w:ascii="Arial" w:eastAsia="Times New Roman" w:hAnsi="Arial" w:cs="Arial"/>
          <w:color w:val="auto"/>
          <w:lang w:eastAsia="es-PE"/>
        </w:rPr>
        <w:t>curso.interpretes.indigenas@gmail.com</w:t>
      </w:r>
      <w:r w:rsidRPr="002F382E">
        <w:rPr>
          <w:rFonts w:ascii="Arial" w:eastAsia="Times New Roman" w:hAnsi="Arial" w:cs="Arial"/>
        </w:rPr>
        <w:t xml:space="preserve"> su </w:t>
      </w:r>
      <w:r w:rsidRPr="0000574F">
        <w:rPr>
          <w:rFonts w:ascii="Arial" w:eastAsia="Times New Roman" w:hAnsi="Arial" w:cs="Arial"/>
          <w:b/>
        </w:rPr>
        <w:t>DNI</w:t>
      </w:r>
      <w:r w:rsidRPr="002F382E">
        <w:rPr>
          <w:rFonts w:ascii="Arial" w:eastAsia="Times New Roman" w:hAnsi="Arial" w:cs="Arial"/>
        </w:rPr>
        <w:t>, certificados y/o constancias de estudios, certific</w:t>
      </w:r>
      <w:r w:rsidR="007F5459" w:rsidRPr="002F382E">
        <w:rPr>
          <w:rFonts w:ascii="Arial" w:eastAsia="Times New Roman" w:hAnsi="Arial" w:cs="Arial"/>
        </w:rPr>
        <w:t xml:space="preserve">ados y/o constancias laborales </w:t>
      </w:r>
      <w:r w:rsidRPr="002F382E">
        <w:rPr>
          <w:rFonts w:ascii="Arial" w:eastAsia="Times New Roman" w:hAnsi="Arial" w:cs="Arial"/>
        </w:rPr>
        <w:t>(que considere relevantes), que acrediten</w:t>
      </w:r>
      <w:r w:rsidR="00E94575" w:rsidRPr="002F382E">
        <w:rPr>
          <w:rFonts w:ascii="Arial" w:eastAsia="Times New Roman" w:hAnsi="Arial" w:cs="Arial"/>
        </w:rPr>
        <w:t xml:space="preserve"> lo mencionado en el formulario.</w:t>
      </w:r>
    </w:p>
    <w:p w14:paraId="518FB9F3" w14:textId="36D576F9" w:rsidR="00763770" w:rsidRPr="005C5DEA" w:rsidRDefault="00763770" w:rsidP="00763770">
      <w:pPr>
        <w:pStyle w:val="Prrafodelista"/>
        <w:numPr>
          <w:ilvl w:val="0"/>
          <w:numId w:val="2"/>
        </w:numPr>
        <w:shd w:val="clear" w:color="auto" w:fill="FFFFFF"/>
        <w:spacing w:after="0" w:line="305" w:lineRule="atLeast"/>
        <w:jc w:val="both"/>
        <w:textAlignment w:val="baseline"/>
        <w:rPr>
          <w:rFonts w:ascii="Arial" w:eastAsia="Times New Roman" w:hAnsi="Arial" w:cs="Arial"/>
          <w:lang w:eastAsia="es-PE"/>
        </w:rPr>
      </w:pPr>
      <w:r w:rsidRPr="005C5DEA">
        <w:rPr>
          <w:rFonts w:ascii="Arial" w:eastAsia="Times New Roman" w:hAnsi="Arial" w:cs="Arial"/>
          <w:lang w:eastAsia="es-PE"/>
        </w:rPr>
        <w:t xml:space="preserve">Si el postulante no envía los documentos </w:t>
      </w:r>
      <w:r w:rsidRPr="005C5DEA">
        <w:rPr>
          <w:rFonts w:ascii="Arial" w:eastAsia="Times New Roman" w:hAnsi="Arial" w:cs="Arial"/>
          <w:b/>
          <w:lang w:eastAsia="es-PE"/>
        </w:rPr>
        <w:t xml:space="preserve">dentro de </w:t>
      </w:r>
      <w:r w:rsidR="00434623" w:rsidRPr="005C5DEA">
        <w:rPr>
          <w:rFonts w:ascii="Arial" w:eastAsia="Times New Roman" w:hAnsi="Arial" w:cs="Arial"/>
          <w:b/>
          <w:lang w:eastAsia="es-PE"/>
        </w:rPr>
        <w:t>las 48</w:t>
      </w:r>
      <w:r w:rsidR="007F5459" w:rsidRPr="005C5DEA">
        <w:rPr>
          <w:rFonts w:ascii="Arial" w:eastAsia="Times New Roman" w:hAnsi="Arial" w:cs="Arial"/>
          <w:b/>
          <w:lang w:eastAsia="es-PE"/>
        </w:rPr>
        <w:t xml:space="preserve"> </w:t>
      </w:r>
      <w:r w:rsidRPr="005C5DEA">
        <w:rPr>
          <w:rFonts w:ascii="Arial" w:eastAsia="Times New Roman" w:hAnsi="Arial" w:cs="Arial"/>
          <w:b/>
          <w:lang w:eastAsia="es-PE"/>
        </w:rPr>
        <w:t>h</w:t>
      </w:r>
      <w:r w:rsidR="007F5459" w:rsidRPr="005C5DEA">
        <w:rPr>
          <w:rFonts w:ascii="Arial" w:eastAsia="Times New Roman" w:hAnsi="Arial" w:cs="Arial"/>
          <w:b/>
          <w:lang w:eastAsia="es-PE"/>
        </w:rPr>
        <w:t>o</w:t>
      </w:r>
      <w:r w:rsidRPr="005C5DEA">
        <w:rPr>
          <w:rFonts w:ascii="Arial" w:eastAsia="Times New Roman" w:hAnsi="Arial" w:cs="Arial"/>
          <w:b/>
          <w:lang w:eastAsia="es-PE"/>
        </w:rPr>
        <w:t>r</w:t>
      </w:r>
      <w:r w:rsidR="007F5459" w:rsidRPr="005C5DEA">
        <w:rPr>
          <w:rFonts w:ascii="Arial" w:eastAsia="Times New Roman" w:hAnsi="Arial" w:cs="Arial"/>
          <w:b/>
          <w:lang w:eastAsia="es-PE"/>
        </w:rPr>
        <w:t>a</w:t>
      </w:r>
      <w:r w:rsidRPr="005C5DEA">
        <w:rPr>
          <w:rFonts w:ascii="Arial" w:eastAsia="Times New Roman" w:hAnsi="Arial" w:cs="Arial"/>
          <w:b/>
          <w:lang w:eastAsia="es-PE"/>
        </w:rPr>
        <w:t>s</w:t>
      </w:r>
      <w:r w:rsidRPr="005C5DEA">
        <w:rPr>
          <w:rFonts w:ascii="Arial" w:eastAsia="Times New Roman" w:hAnsi="Arial" w:cs="Arial"/>
          <w:lang w:eastAsia="es-PE"/>
        </w:rPr>
        <w:t xml:space="preserve"> de haber llenado el formulario, </w:t>
      </w:r>
      <w:r w:rsidRPr="005C5DEA">
        <w:rPr>
          <w:rFonts w:ascii="Arial" w:eastAsia="Times New Roman" w:hAnsi="Arial" w:cs="Arial"/>
          <w:b/>
          <w:u w:val="single"/>
          <w:lang w:eastAsia="es-PE"/>
        </w:rPr>
        <w:t>no se completará la inscripción de su postulación</w:t>
      </w:r>
      <w:r w:rsidR="00866774" w:rsidRPr="005C5DEA">
        <w:rPr>
          <w:rFonts w:ascii="Arial" w:eastAsia="Times New Roman" w:hAnsi="Arial" w:cs="Arial"/>
          <w:b/>
          <w:u w:val="single"/>
          <w:lang w:eastAsia="es-PE"/>
        </w:rPr>
        <w:t>,</w:t>
      </w:r>
      <w:r w:rsidR="00626173" w:rsidRPr="005C5DEA">
        <w:rPr>
          <w:rFonts w:ascii="Arial" w:eastAsia="Times New Roman" w:hAnsi="Arial" w:cs="Arial"/>
          <w:b/>
          <w:u w:val="single"/>
          <w:lang w:eastAsia="es-PE"/>
        </w:rPr>
        <w:t xml:space="preserve"> por </w:t>
      </w:r>
      <w:r w:rsidR="00866774" w:rsidRPr="005C5DEA">
        <w:rPr>
          <w:rFonts w:ascii="Arial" w:eastAsia="Times New Roman" w:hAnsi="Arial" w:cs="Arial"/>
          <w:b/>
          <w:u w:val="single"/>
          <w:lang w:eastAsia="es-PE"/>
        </w:rPr>
        <w:t>lo que</w:t>
      </w:r>
      <w:r w:rsidR="00626173" w:rsidRPr="005C5DEA">
        <w:rPr>
          <w:rFonts w:ascii="Arial" w:eastAsia="Times New Roman" w:hAnsi="Arial" w:cs="Arial"/>
          <w:b/>
          <w:u w:val="single"/>
          <w:lang w:eastAsia="es-PE"/>
        </w:rPr>
        <w:t xml:space="preserve"> no </w:t>
      </w:r>
      <w:r w:rsidR="00866774" w:rsidRPr="005C5DEA">
        <w:rPr>
          <w:rFonts w:ascii="Arial" w:eastAsia="Times New Roman" w:hAnsi="Arial" w:cs="Arial"/>
          <w:b/>
          <w:u w:val="single"/>
          <w:lang w:eastAsia="es-PE"/>
        </w:rPr>
        <w:t>podrá participar</w:t>
      </w:r>
      <w:r w:rsidR="00626173" w:rsidRPr="005C5DEA">
        <w:rPr>
          <w:rFonts w:ascii="Arial" w:eastAsia="Times New Roman" w:hAnsi="Arial" w:cs="Arial"/>
          <w:b/>
          <w:u w:val="single"/>
          <w:lang w:eastAsia="es-PE"/>
        </w:rPr>
        <w:t xml:space="preserve"> en el Curso</w:t>
      </w:r>
      <w:r w:rsidR="00626173" w:rsidRPr="005C5DEA">
        <w:rPr>
          <w:rFonts w:ascii="Arial" w:eastAsia="Times New Roman" w:hAnsi="Arial" w:cs="Arial"/>
          <w:b/>
          <w:lang w:eastAsia="es-PE"/>
        </w:rPr>
        <w:t>.</w:t>
      </w:r>
    </w:p>
    <w:p w14:paraId="11DD83C2" w14:textId="77777777" w:rsidR="00763770" w:rsidRPr="002F382E" w:rsidRDefault="00763770" w:rsidP="00763770">
      <w:pPr>
        <w:pStyle w:val="Prrafodelista"/>
        <w:numPr>
          <w:ilvl w:val="0"/>
          <w:numId w:val="2"/>
        </w:numPr>
        <w:shd w:val="clear" w:color="auto" w:fill="FFFFFF"/>
        <w:spacing w:after="0" w:line="305" w:lineRule="atLeast"/>
        <w:jc w:val="both"/>
        <w:textAlignment w:val="baseline"/>
        <w:rPr>
          <w:rFonts w:ascii="Arial" w:eastAsia="Times New Roman" w:hAnsi="Arial" w:cs="Arial"/>
          <w:color w:val="FF0000"/>
          <w:lang w:eastAsia="es-PE"/>
        </w:rPr>
      </w:pPr>
      <w:r w:rsidRPr="005C5DEA">
        <w:rPr>
          <w:rFonts w:ascii="Arial" w:eastAsia="Times New Roman" w:hAnsi="Arial" w:cs="Arial"/>
          <w:lang w:eastAsia="es-PE"/>
        </w:rPr>
        <w:t>Se le confirmará la inscripción a través de</w:t>
      </w:r>
      <w:r w:rsidRPr="002F382E">
        <w:rPr>
          <w:rFonts w:ascii="Arial" w:eastAsia="Times New Roman" w:hAnsi="Arial" w:cs="Arial"/>
          <w:lang w:eastAsia="es-PE"/>
        </w:rPr>
        <w:t xml:space="preserve"> un </w:t>
      </w:r>
      <w:r w:rsidR="007F5459" w:rsidRPr="002F382E">
        <w:rPr>
          <w:rFonts w:ascii="Arial" w:eastAsia="Times New Roman" w:hAnsi="Arial" w:cs="Arial"/>
          <w:lang w:eastAsia="es-PE"/>
        </w:rPr>
        <w:t>correo electrónico</w:t>
      </w:r>
      <w:r w:rsidR="007F5459" w:rsidRPr="002F382E">
        <w:rPr>
          <w:rFonts w:ascii="Arial" w:eastAsia="Times New Roman" w:hAnsi="Arial" w:cs="Arial"/>
          <w:color w:val="FF0000"/>
          <w:lang w:eastAsia="es-PE"/>
        </w:rPr>
        <w:t>.</w:t>
      </w:r>
    </w:p>
    <w:p w14:paraId="7A147334" w14:textId="77777777" w:rsidR="00763770" w:rsidRPr="002F382E" w:rsidRDefault="00763770" w:rsidP="00763770">
      <w:pPr>
        <w:pStyle w:val="Prrafodelista"/>
        <w:shd w:val="clear" w:color="auto" w:fill="FFFFFF"/>
        <w:spacing w:after="0" w:line="305" w:lineRule="atLeast"/>
        <w:ind w:left="1068"/>
        <w:jc w:val="both"/>
        <w:textAlignment w:val="baseline"/>
        <w:rPr>
          <w:rFonts w:ascii="Arial" w:eastAsia="Times New Roman" w:hAnsi="Arial" w:cs="Arial"/>
          <w:color w:val="1B1B1B"/>
          <w:lang w:eastAsia="es-PE"/>
        </w:rPr>
      </w:pPr>
    </w:p>
    <w:p w14:paraId="7D9487E6" w14:textId="77777777" w:rsidR="00763770" w:rsidRPr="002F382E" w:rsidRDefault="00763770" w:rsidP="00763770">
      <w:pPr>
        <w:pStyle w:val="Prrafodelista"/>
        <w:numPr>
          <w:ilvl w:val="0"/>
          <w:numId w:val="1"/>
        </w:numPr>
        <w:shd w:val="clear" w:color="auto" w:fill="FFFFFF"/>
        <w:spacing w:after="0" w:line="305" w:lineRule="atLeast"/>
        <w:jc w:val="both"/>
        <w:textAlignment w:val="baseline"/>
        <w:rPr>
          <w:rFonts w:ascii="Arial" w:eastAsia="Times New Roman" w:hAnsi="Arial" w:cs="Arial"/>
          <w:b/>
          <w:color w:val="1B1B1B"/>
          <w:lang w:eastAsia="es-PE"/>
        </w:rPr>
      </w:pPr>
      <w:r w:rsidRPr="002F382E">
        <w:rPr>
          <w:rFonts w:ascii="Arial" w:eastAsia="Times New Roman" w:hAnsi="Arial" w:cs="Arial"/>
          <w:b/>
          <w:color w:val="1B1B1B"/>
          <w:lang w:eastAsia="es-PE"/>
        </w:rPr>
        <w:t>Modalidad física:</w:t>
      </w:r>
    </w:p>
    <w:p w14:paraId="462E860E" w14:textId="70F189F9" w:rsidR="007675F5" w:rsidRPr="002F382E" w:rsidRDefault="00763770" w:rsidP="00A96E57">
      <w:pPr>
        <w:pStyle w:val="Prrafodelista"/>
        <w:shd w:val="clear" w:color="auto" w:fill="FFFFFF"/>
        <w:spacing w:after="0"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lang w:eastAsia="es-PE"/>
        </w:rPr>
        <w:t xml:space="preserve">Los postulantes deberán dejar su </w:t>
      </w:r>
      <w:r w:rsidR="007675F5" w:rsidRPr="002F382E">
        <w:rPr>
          <w:rFonts w:ascii="Arial" w:eastAsia="Times New Roman" w:hAnsi="Arial" w:cs="Arial"/>
          <w:color w:val="1B1B1B"/>
        </w:rPr>
        <w:t>Currículum Vitae</w:t>
      </w:r>
      <w:r w:rsidRPr="002F382E">
        <w:rPr>
          <w:rFonts w:ascii="Arial" w:eastAsia="Times New Roman" w:hAnsi="Arial" w:cs="Arial"/>
          <w:color w:val="1B1B1B"/>
          <w:lang w:eastAsia="es-PE"/>
        </w:rPr>
        <w:t xml:space="preserve"> documentado (hoja de vida) en las Direcciones Desconcentradas de Cultura de su región, según el modelo de hoja de vida que se encuentra en el Anexo Nº</w:t>
      </w:r>
      <w:r w:rsidR="007F5459" w:rsidRPr="002F382E">
        <w:rPr>
          <w:rFonts w:ascii="Arial" w:eastAsia="Times New Roman" w:hAnsi="Arial" w:cs="Arial"/>
          <w:color w:val="1B1B1B"/>
          <w:lang w:eastAsia="es-PE"/>
        </w:rPr>
        <w:t xml:space="preserve"> </w:t>
      </w:r>
      <w:r w:rsidR="00131951" w:rsidRPr="002F382E">
        <w:rPr>
          <w:rFonts w:ascii="Arial" w:eastAsia="Times New Roman" w:hAnsi="Arial" w:cs="Arial"/>
          <w:color w:val="1B1B1B"/>
          <w:lang w:eastAsia="es-PE"/>
        </w:rPr>
        <w:t>1</w:t>
      </w:r>
      <w:r w:rsidRPr="002F382E">
        <w:rPr>
          <w:rFonts w:ascii="Arial" w:eastAsia="Times New Roman" w:hAnsi="Arial" w:cs="Arial"/>
          <w:color w:val="1B1B1B"/>
          <w:lang w:eastAsia="es-PE"/>
        </w:rPr>
        <w:t>.</w:t>
      </w:r>
      <w:r w:rsidR="007675F5" w:rsidRPr="002F382E">
        <w:rPr>
          <w:rFonts w:ascii="Arial" w:eastAsia="Times New Roman" w:hAnsi="Arial" w:cs="Arial"/>
          <w:color w:val="1B1B1B"/>
          <w:lang w:eastAsia="es-PE"/>
        </w:rPr>
        <w:t xml:space="preserve"> L</w:t>
      </w:r>
      <w:r w:rsidR="007675F5" w:rsidRPr="002F382E">
        <w:rPr>
          <w:rFonts w:ascii="Arial" w:eastAsia="Times New Roman" w:hAnsi="Arial" w:cs="Arial"/>
          <w:color w:val="1B1B1B"/>
        </w:rPr>
        <w:t xml:space="preserve">os Currículum Vitae deberán ser </w:t>
      </w:r>
      <w:r w:rsidR="007675F5" w:rsidRPr="002F382E">
        <w:rPr>
          <w:rFonts w:ascii="Arial" w:eastAsia="Times New Roman" w:hAnsi="Arial" w:cs="Arial"/>
          <w:color w:val="1B1B1B"/>
        </w:rPr>
        <w:lastRenderedPageBreak/>
        <w:t>presentados en un sobre cerrado en el que se indique como asunt</w:t>
      </w:r>
      <w:r w:rsidR="00FF01EA" w:rsidRPr="002F382E">
        <w:rPr>
          <w:rFonts w:ascii="Arial" w:eastAsia="Times New Roman" w:hAnsi="Arial" w:cs="Arial"/>
          <w:color w:val="1B1B1B"/>
        </w:rPr>
        <w:t xml:space="preserve">o </w:t>
      </w:r>
      <w:r w:rsidR="00866774">
        <w:rPr>
          <w:rFonts w:ascii="Arial" w:eastAsia="Times New Roman" w:hAnsi="Arial" w:cs="Arial"/>
          <w:color w:val="1B1B1B"/>
        </w:rPr>
        <w:t>“XI</w:t>
      </w:r>
      <w:r w:rsidR="007675F5" w:rsidRPr="002F382E">
        <w:rPr>
          <w:rFonts w:ascii="Arial" w:eastAsia="Times New Roman" w:hAnsi="Arial" w:cs="Arial"/>
          <w:color w:val="1B1B1B"/>
        </w:rPr>
        <w:t xml:space="preserve"> Curso de Intérpretes</w:t>
      </w:r>
      <w:r w:rsidR="00866774">
        <w:rPr>
          <w:rFonts w:ascii="Arial" w:eastAsia="Times New Roman" w:hAnsi="Arial" w:cs="Arial"/>
          <w:color w:val="1B1B1B"/>
        </w:rPr>
        <w:t xml:space="preserve">”. En el sobre, además, se deberá </w:t>
      </w:r>
      <w:r w:rsidR="007675F5" w:rsidRPr="002F382E">
        <w:rPr>
          <w:rFonts w:ascii="Arial" w:eastAsia="Times New Roman" w:hAnsi="Arial" w:cs="Arial"/>
          <w:color w:val="1B1B1B"/>
        </w:rPr>
        <w:t xml:space="preserve">consignar la siguiente dirección </w:t>
      </w:r>
      <w:r w:rsidR="00866774">
        <w:rPr>
          <w:rFonts w:ascii="Arial" w:eastAsia="Times New Roman" w:hAnsi="Arial" w:cs="Arial"/>
          <w:color w:val="1B1B1B"/>
        </w:rPr>
        <w:t>de destino</w:t>
      </w:r>
      <w:r w:rsidR="007675F5" w:rsidRPr="002F382E">
        <w:rPr>
          <w:rFonts w:ascii="Arial" w:eastAsia="Times New Roman" w:hAnsi="Arial" w:cs="Arial"/>
          <w:color w:val="1B1B1B"/>
        </w:rPr>
        <w:t>:</w:t>
      </w:r>
    </w:p>
    <w:p w14:paraId="01D9988A" w14:textId="146B70CD" w:rsidR="007675F5" w:rsidRPr="002F382E" w:rsidRDefault="00B11474" w:rsidP="007675F5">
      <w:pPr>
        <w:pStyle w:val="Prrafodelista"/>
        <w:shd w:val="clear" w:color="auto" w:fill="FFFFFF"/>
        <w:spacing w:after="0" w:line="305" w:lineRule="atLeast"/>
        <w:ind w:left="1080"/>
        <w:jc w:val="both"/>
        <w:textAlignment w:val="baseline"/>
        <w:rPr>
          <w:rFonts w:ascii="Arial" w:eastAsia="Times New Roman" w:hAnsi="Arial" w:cs="Arial"/>
          <w:color w:val="1B1B1B"/>
        </w:rPr>
      </w:pPr>
      <w:r w:rsidRPr="0000574F">
        <w:rPr>
          <w:rFonts w:ascii="Arial" w:eastAsia="Times New Roman" w:hAnsi="Arial" w:cs="Arial"/>
          <w:noProof/>
          <w:color w:val="1B1B1B"/>
          <w:lang w:eastAsia="es-PE"/>
        </w:rPr>
        <mc:AlternateContent>
          <mc:Choice Requires="wps">
            <w:drawing>
              <wp:anchor distT="0" distB="0" distL="114300" distR="114300" simplePos="0" relativeHeight="251659264" behindDoc="0" locked="0" layoutInCell="1" allowOverlap="1" wp14:anchorId="78D336D8" wp14:editId="623DFED8">
                <wp:simplePos x="0" y="0"/>
                <wp:positionH relativeFrom="column">
                  <wp:posOffset>600075</wp:posOffset>
                </wp:positionH>
                <wp:positionV relativeFrom="paragraph">
                  <wp:posOffset>151130</wp:posOffset>
                </wp:positionV>
                <wp:extent cx="3905250" cy="11049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39052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1DDA2" id="Rectángulo 1" o:spid="_x0000_s1026" style="position:absolute;margin-left:47.25pt;margin-top:11.9pt;width:30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" filled="f" strokecolor="black [3213]" strokeweight="1pt"/>
            </w:pict>
          </mc:Fallback>
        </mc:AlternateContent>
      </w:r>
      <w:r w:rsidR="007675F5" w:rsidRPr="002F382E">
        <w:rPr>
          <w:rFonts w:ascii="Arial" w:eastAsia="Times New Roman" w:hAnsi="Arial" w:cs="Arial"/>
          <w:color w:val="1B1B1B"/>
        </w:rPr>
        <w:t xml:space="preserve"> </w:t>
      </w:r>
    </w:p>
    <w:p w14:paraId="13BD8442" w14:textId="77777777" w:rsidR="007675F5" w:rsidRPr="002F382E"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rPr>
        <w:t>Viceministerio de Interculturalidad</w:t>
      </w:r>
    </w:p>
    <w:p w14:paraId="68878C34" w14:textId="77777777" w:rsidR="007675F5" w:rsidRPr="002F382E"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rPr>
        <w:t>Dirección General de Derechos de los Pueblos Indígenas</w:t>
      </w:r>
    </w:p>
    <w:p w14:paraId="331A8886" w14:textId="77777777" w:rsidR="007675F5" w:rsidRPr="002F382E"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rPr>
        <w:t>Dirección de Lenguas Indígenas</w:t>
      </w:r>
    </w:p>
    <w:p w14:paraId="1BF44A28" w14:textId="77777777" w:rsidR="007675F5" w:rsidRPr="002F382E"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rPr>
        <w:t>Javier Prado Este 2465</w:t>
      </w:r>
    </w:p>
    <w:p w14:paraId="05CDB355" w14:textId="77777777" w:rsidR="007675F5" w:rsidRPr="002F382E"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2F382E">
        <w:rPr>
          <w:rFonts w:ascii="Arial" w:eastAsia="Times New Roman" w:hAnsi="Arial" w:cs="Arial"/>
          <w:color w:val="1B1B1B"/>
        </w:rPr>
        <w:t>San Borja, Lima 41</w:t>
      </w:r>
    </w:p>
    <w:p w14:paraId="3F656C57" w14:textId="77777777" w:rsidR="00763770" w:rsidRPr="002F382E" w:rsidRDefault="00763770">
      <w:pPr>
        <w:jc w:val="both"/>
      </w:pPr>
    </w:p>
    <w:p w14:paraId="30FA22BE" w14:textId="77777777" w:rsidR="0038692A" w:rsidRPr="002F382E" w:rsidRDefault="007675F5">
      <w:pPr>
        <w:jc w:val="both"/>
        <w:rPr>
          <w:b/>
        </w:rPr>
      </w:pPr>
      <w:r w:rsidRPr="002F382E">
        <w:rPr>
          <w:b/>
        </w:rPr>
        <w:t>NOTA</w:t>
      </w:r>
      <w:r w:rsidR="007F5459" w:rsidRPr="002F382E">
        <w:rPr>
          <w:b/>
        </w:rPr>
        <w:t xml:space="preserve"> IMPORTANTE</w:t>
      </w:r>
      <w:r w:rsidRPr="002F382E">
        <w:rPr>
          <w:b/>
        </w:rPr>
        <w:t xml:space="preserve">: </w:t>
      </w:r>
      <w:r w:rsidR="00446ABB" w:rsidRPr="002F382E">
        <w:rPr>
          <w:b/>
        </w:rPr>
        <w:t xml:space="preserve">Se recibirán los expedientes desde el </w:t>
      </w:r>
      <w:r w:rsidR="00BE2B1E" w:rsidRPr="002F382E">
        <w:rPr>
          <w:b/>
        </w:rPr>
        <w:t>20</w:t>
      </w:r>
      <w:r w:rsidR="00446ABB" w:rsidRPr="002F382E">
        <w:rPr>
          <w:b/>
        </w:rPr>
        <w:t xml:space="preserve"> de </w:t>
      </w:r>
      <w:r w:rsidR="00BE2B1E" w:rsidRPr="002F382E">
        <w:rPr>
          <w:b/>
        </w:rPr>
        <w:t xml:space="preserve">agosto </w:t>
      </w:r>
      <w:r w:rsidR="00446ABB" w:rsidRPr="002F382E">
        <w:rPr>
          <w:b/>
        </w:rPr>
        <w:t xml:space="preserve">hasta el </w:t>
      </w:r>
      <w:r w:rsidR="00BE2B1E" w:rsidRPr="002F382E">
        <w:rPr>
          <w:b/>
        </w:rPr>
        <w:t xml:space="preserve">13 </w:t>
      </w:r>
      <w:r w:rsidR="00446ABB" w:rsidRPr="002F382E">
        <w:rPr>
          <w:b/>
        </w:rPr>
        <w:t>de setiembre de 201</w:t>
      </w:r>
      <w:r w:rsidR="00BE2B1E" w:rsidRPr="002F382E">
        <w:rPr>
          <w:b/>
        </w:rPr>
        <w:t>8</w:t>
      </w:r>
      <w:r w:rsidR="00446ABB" w:rsidRPr="002F382E">
        <w:rPr>
          <w:b/>
        </w:rPr>
        <w:t xml:space="preserve">. </w:t>
      </w:r>
    </w:p>
    <w:p w14:paraId="0713A466" w14:textId="77777777" w:rsidR="0038692A" w:rsidRPr="002F382E" w:rsidRDefault="0038692A">
      <w:pPr>
        <w:rPr>
          <w:b/>
        </w:rPr>
      </w:pPr>
    </w:p>
    <w:p w14:paraId="07B4B1C1" w14:textId="77ACA39D" w:rsidR="0038692A" w:rsidRPr="002F382E" w:rsidRDefault="001A1116" w:rsidP="00A96E57">
      <w:pPr>
        <w:rPr>
          <w:b/>
        </w:rPr>
      </w:pPr>
      <w:r>
        <w:t xml:space="preserve"> </w:t>
      </w:r>
      <w:r w:rsidR="00434623">
        <w:tab/>
      </w:r>
      <w:r w:rsidR="00446ABB" w:rsidRPr="002F382E">
        <w:rPr>
          <w:b/>
        </w:rPr>
        <w:t>c.</w:t>
      </w:r>
      <w:r w:rsidR="00A96E57">
        <w:t xml:space="preserve"> </w:t>
      </w:r>
      <w:r w:rsidR="00446ABB" w:rsidRPr="002F382E">
        <w:rPr>
          <w:b/>
        </w:rPr>
        <w:t>Evaluación de la documentación</w:t>
      </w:r>
    </w:p>
    <w:p w14:paraId="3A13DD01" w14:textId="77777777" w:rsidR="0038692A" w:rsidRPr="002F382E" w:rsidRDefault="00446ABB">
      <w:pPr>
        <w:ind w:left="1360"/>
        <w:rPr>
          <w:b/>
        </w:rPr>
      </w:pPr>
      <w:r w:rsidRPr="002F382E">
        <w:rPr>
          <w:b/>
        </w:rPr>
        <w:t xml:space="preserve"> </w:t>
      </w:r>
    </w:p>
    <w:p w14:paraId="2712496E" w14:textId="28482679" w:rsidR="0038692A" w:rsidRPr="002F382E" w:rsidRDefault="00446ABB" w:rsidP="00434623">
      <w:pPr>
        <w:ind w:left="720"/>
        <w:jc w:val="both"/>
      </w:pPr>
      <w:r w:rsidRPr="002F382E">
        <w:t xml:space="preserve">Una vez culminada la recepción de los expedientes de los postulantes, se continuará con la evaluación y selección de los perfiles de acuerdo </w:t>
      </w:r>
      <w:r w:rsidR="00866774">
        <w:t>con</w:t>
      </w:r>
      <w:r w:rsidRPr="002F382E">
        <w:t xml:space="preserve"> los requisitos y criterios de selección a cargo de la </w:t>
      </w:r>
      <w:r w:rsidRPr="002F382E">
        <w:rPr>
          <w:b/>
        </w:rPr>
        <w:t>Comisión de especialistas</w:t>
      </w:r>
      <w:r w:rsidRPr="002F382E">
        <w:t xml:space="preserve"> designada por la Dirección de Lenguas Indígenas y en coordinación con las Direcciones Desconcentradas correspondientes. La lista de los postulantes seleccionados será publicada en la página web del Ministerio de Cultura:</w:t>
      </w:r>
    </w:p>
    <w:p w14:paraId="0397C12E" w14:textId="77777777" w:rsidR="0038692A" w:rsidRPr="002F382E" w:rsidRDefault="00D024C8" w:rsidP="00434623">
      <w:pPr>
        <w:ind w:right="-20" w:firstLine="720"/>
        <w:jc w:val="both"/>
        <w:rPr>
          <w:u w:val="single"/>
        </w:rPr>
      </w:pPr>
      <w:hyperlink r:id="rId12">
        <w:r w:rsidR="00446ABB" w:rsidRPr="002F382E">
          <w:rPr>
            <w:color w:val="0563C1"/>
            <w:u w:val="single"/>
          </w:rPr>
          <w:t>www.cultura.gob.pe/</w:t>
        </w:r>
      </w:hyperlink>
      <w:r w:rsidR="00446ABB" w:rsidRPr="0000574F">
        <w:fldChar w:fldCharType="begin"/>
      </w:r>
      <w:r w:rsidR="00446ABB" w:rsidRPr="002F382E">
        <w:instrText xml:space="preserve"> HYPERLINK "http://www.cultura.gob.pe/" </w:instrText>
      </w:r>
      <w:r w:rsidR="00446ABB" w:rsidRPr="0000574F">
        <w:fldChar w:fldCharType="separate"/>
      </w:r>
      <w:r w:rsidR="00446ABB" w:rsidRPr="002F382E">
        <w:rPr>
          <w:u w:val="single"/>
        </w:rPr>
        <w:t>.</w:t>
      </w:r>
    </w:p>
    <w:p w14:paraId="6FDAA85F" w14:textId="77777777" w:rsidR="0038692A" w:rsidRPr="002F382E" w:rsidRDefault="00446ABB">
      <w:pPr>
        <w:jc w:val="both"/>
      </w:pPr>
      <w:r w:rsidRPr="0000574F">
        <w:fldChar w:fldCharType="end"/>
      </w:r>
      <w:r w:rsidRPr="002F382E">
        <w:t xml:space="preserve"> </w:t>
      </w:r>
    </w:p>
    <w:p w14:paraId="327A3A3A" w14:textId="77777777" w:rsidR="0038692A" w:rsidRPr="002F382E" w:rsidRDefault="00446ABB" w:rsidP="00434623">
      <w:pPr>
        <w:ind w:left="720"/>
        <w:jc w:val="both"/>
      </w:pPr>
      <w:r w:rsidRPr="002F382E">
        <w:t xml:space="preserve">Así mismo, el Viceministerio de Interculturalidad, a través de la Dirección de Lenguas Indígenas, se pondrá en contacto con los postulantes seleccionados para iniciar la siguiente etapa. </w:t>
      </w:r>
    </w:p>
    <w:p w14:paraId="16188456" w14:textId="11FC9495" w:rsidR="0038692A" w:rsidRPr="002F382E" w:rsidRDefault="001A1116">
      <w:r>
        <w:t xml:space="preserve"> </w:t>
      </w:r>
    </w:p>
    <w:p w14:paraId="459992BC" w14:textId="77777777" w:rsidR="0038692A" w:rsidRPr="002F382E" w:rsidRDefault="00446ABB" w:rsidP="00434623">
      <w:pPr>
        <w:spacing w:line="235" w:lineRule="auto"/>
        <w:ind w:firstLine="720"/>
        <w:rPr>
          <w:b/>
        </w:rPr>
      </w:pPr>
      <w:r w:rsidRPr="002F382E">
        <w:rPr>
          <w:b/>
        </w:rPr>
        <w:t>d. Publicación de resultados</w:t>
      </w:r>
    </w:p>
    <w:p w14:paraId="2F9F18AE" w14:textId="77777777" w:rsidR="0038692A" w:rsidRPr="002F382E" w:rsidRDefault="00446ABB">
      <w:pPr>
        <w:ind w:left="1360"/>
        <w:jc w:val="both"/>
        <w:rPr>
          <w:b/>
        </w:rPr>
      </w:pPr>
      <w:r w:rsidRPr="002F382E">
        <w:rPr>
          <w:b/>
        </w:rPr>
        <w:t xml:space="preserve"> </w:t>
      </w:r>
    </w:p>
    <w:p w14:paraId="058291A6" w14:textId="77777777" w:rsidR="0038692A" w:rsidRPr="002F382E" w:rsidRDefault="00446ABB" w:rsidP="00434623">
      <w:pPr>
        <w:ind w:left="720"/>
        <w:jc w:val="both"/>
      </w:pPr>
      <w:r w:rsidRPr="002F382E">
        <w:t>Los resultados finales serán publicados en la página web del Ministerio de Cultura. Los postulantes seleccionados deberán comunicarse con la Dirección de Lenguas Indígenas, por correo electrónico o vía telefónica. Así mismo, los responsables de la Dirección de Lenguas Indígenas se pondrán en contacto con los postulantes calificados para participar del curso.</w:t>
      </w:r>
    </w:p>
    <w:p w14:paraId="7D1A36E3" w14:textId="77777777" w:rsidR="0038692A" w:rsidRPr="002F382E" w:rsidRDefault="00446ABB">
      <w:pPr>
        <w:jc w:val="both"/>
      </w:pPr>
      <w:r w:rsidRPr="002F382E">
        <w:t xml:space="preserve"> </w:t>
      </w:r>
    </w:p>
    <w:p w14:paraId="71B89B65" w14:textId="1A3C42DC" w:rsidR="0038692A" w:rsidRPr="002F382E" w:rsidRDefault="00866774" w:rsidP="00434623">
      <w:pPr>
        <w:ind w:left="720"/>
        <w:jc w:val="both"/>
      </w:pPr>
      <w:r>
        <w:t>Tomando en consideración</w:t>
      </w:r>
      <w:r w:rsidR="00446ABB" w:rsidRPr="002F382E">
        <w:t xml:space="preserve"> su participación </w:t>
      </w:r>
      <w:r w:rsidR="00446ABB" w:rsidRPr="002F382E">
        <w:rPr>
          <w:color w:val="auto"/>
        </w:rPr>
        <w:t xml:space="preserve">en la entrevista, la prueba de competencias y de los perfiles presentados en la documentación, </w:t>
      </w:r>
      <w:r w:rsidR="00446ABB" w:rsidRPr="002F382E">
        <w:rPr>
          <w:b/>
          <w:color w:val="auto"/>
        </w:rPr>
        <w:t xml:space="preserve">se elegirá a </w:t>
      </w:r>
      <w:r w:rsidR="00EB063A" w:rsidRPr="002F382E">
        <w:rPr>
          <w:b/>
          <w:color w:val="auto"/>
        </w:rPr>
        <w:t>50</w:t>
      </w:r>
      <w:r w:rsidR="00446ABB" w:rsidRPr="002F382E">
        <w:rPr>
          <w:b/>
          <w:color w:val="auto"/>
        </w:rPr>
        <w:t xml:space="preserve"> postulantes</w:t>
      </w:r>
      <w:r w:rsidR="00446ABB" w:rsidRPr="002F382E">
        <w:rPr>
          <w:color w:val="auto"/>
        </w:rPr>
        <w:t xml:space="preserve"> para que participen en el Décimo</w:t>
      </w:r>
      <w:r w:rsidR="00F65BBF" w:rsidRPr="002F382E">
        <w:rPr>
          <w:color w:val="auto"/>
        </w:rPr>
        <w:t xml:space="preserve"> </w:t>
      </w:r>
      <w:r w:rsidR="00DA7495" w:rsidRPr="002F382E">
        <w:rPr>
          <w:color w:val="auto"/>
        </w:rPr>
        <w:t xml:space="preserve">Primer </w:t>
      </w:r>
      <w:r w:rsidR="00446ABB" w:rsidRPr="002F382E">
        <w:rPr>
          <w:color w:val="auto"/>
        </w:rPr>
        <w:t xml:space="preserve">Curso para Intérpretes y Traductores </w:t>
      </w:r>
      <w:r w:rsidR="00446ABB" w:rsidRPr="002F382E">
        <w:t>de Lenguas Indígenas.</w:t>
      </w:r>
    </w:p>
    <w:p w14:paraId="522E787D" w14:textId="77777777" w:rsidR="0038692A" w:rsidRPr="002F382E" w:rsidRDefault="00446ABB">
      <w:pPr>
        <w:jc w:val="both"/>
      </w:pPr>
      <w:r w:rsidRPr="002F382E">
        <w:t xml:space="preserve"> </w:t>
      </w:r>
    </w:p>
    <w:p w14:paraId="5BD1248E" w14:textId="5E7995D4" w:rsidR="0038692A" w:rsidRPr="002F382E" w:rsidRDefault="00F65BBF">
      <w:pPr>
        <w:spacing w:line="235" w:lineRule="auto"/>
        <w:jc w:val="both"/>
        <w:rPr>
          <w:b/>
        </w:rPr>
      </w:pPr>
      <w:r w:rsidRPr="002F382E">
        <w:rPr>
          <w:b/>
        </w:rPr>
        <w:t>IMPORTANTE</w:t>
      </w:r>
      <w:r w:rsidR="00446ABB" w:rsidRPr="002F382E">
        <w:rPr>
          <w:b/>
        </w:rPr>
        <w:t xml:space="preserve">: Es indispensable que las personas interesadas en participar en el Curso </w:t>
      </w:r>
      <w:r w:rsidR="00866774">
        <w:rPr>
          <w:b/>
        </w:rPr>
        <w:t xml:space="preserve">se aseguren de contar </w:t>
      </w:r>
      <w:r w:rsidR="00446ABB" w:rsidRPr="002F382E">
        <w:rPr>
          <w:b/>
        </w:rPr>
        <w:t>con la disponibilidad de tiempo necesaria para participar presencialmente en cada una de las fechas programadas.</w:t>
      </w:r>
    </w:p>
    <w:p w14:paraId="665158CE" w14:textId="3A642BA6" w:rsidR="0038692A" w:rsidRDefault="00446ABB" w:rsidP="00866774">
      <w:pPr>
        <w:spacing w:line="235" w:lineRule="auto"/>
        <w:jc w:val="both"/>
      </w:pPr>
      <w:r w:rsidRPr="002F382E">
        <w:t xml:space="preserve"> </w:t>
      </w:r>
    </w:p>
    <w:p w14:paraId="48569BA8" w14:textId="77777777" w:rsidR="00A96E57" w:rsidRDefault="00A96E57" w:rsidP="00866774">
      <w:pPr>
        <w:spacing w:line="235" w:lineRule="auto"/>
        <w:jc w:val="both"/>
      </w:pPr>
    </w:p>
    <w:p w14:paraId="2779D674" w14:textId="77777777" w:rsidR="005C5DEA" w:rsidRDefault="005C5DEA" w:rsidP="00866774">
      <w:pPr>
        <w:spacing w:line="235" w:lineRule="auto"/>
        <w:jc w:val="both"/>
      </w:pPr>
    </w:p>
    <w:p w14:paraId="0824EAA0" w14:textId="77777777" w:rsidR="005C5DEA" w:rsidRDefault="005C5DEA" w:rsidP="00866774">
      <w:pPr>
        <w:spacing w:line="235" w:lineRule="auto"/>
        <w:jc w:val="both"/>
      </w:pPr>
    </w:p>
    <w:p w14:paraId="0B499E5F" w14:textId="77777777" w:rsidR="005C5DEA" w:rsidRPr="00866774" w:rsidRDefault="005C5DEA" w:rsidP="00866774">
      <w:pPr>
        <w:spacing w:line="235" w:lineRule="auto"/>
        <w:jc w:val="both"/>
      </w:pPr>
    </w:p>
    <w:p w14:paraId="066D749D" w14:textId="60A8A659" w:rsidR="0038692A" w:rsidRPr="002F382E" w:rsidRDefault="00446ABB" w:rsidP="00A96E57">
      <w:pPr>
        <w:spacing w:line="235" w:lineRule="auto"/>
        <w:rPr>
          <w:b/>
        </w:rPr>
      </w:pPr>
      <w:r w:rsidRPr="002F382E">
        <w:rPr>
          <w:b/>
        </w:rPr>
        <w:lastRenderedPageBreak/>
        <w:t>5.</w:t>
      </w:r>
      <w:r w:rsidR="00A96E57">
        <w:t xml:space="preserve"> </w:t>
      </w:r>
      <w:r w:rsidRPr="002F382E">
        <w:rPr>
          <w:b/>
        </w:rPr>
        <w:t xml:space="preserve">Participación en el </w:t>
      </w:r>
      <w:r w:rsidR="00E94575" w:rsidRPr="002F382E">
        <w:rPr>
          <w:b/>
        </w:rPr>
        <w:t xml:space="preserve">Décimo </w:t>
      </w:r>
      <w:r w:rsidR="00DA7495" w:rsidRPr="002F382E">
        <w:rPr>
          <w:b/>
        </w:rPr>
        <w:t xml:space="preserve">Primer </w:t>
      </w:r>
      <w:r w:rsidRPr="002F382E">
        <w:rPr>
          <w:b/>
        </w:rPr>
        <w:t>Curso</w:t>
      </w:r>
    </w:p>
    <w:p w14:paraId="301F5452" w14:textId="77777777" w:rsidR="0038692A" w:rsidRPr="002F382E" w:rsidRDefault="00446ABB">
      <w:r w:rsidRPr="002F382E">
        <w:t xml:space="preserve"> </w:t>
      </w:r>
    </w:p>
    <w:p w14:paraId="3CF2AADA" w14:textId="338DBA69" w:rsidR="0038692A" w:rsidRPr="002F382E" w:rsidRDefault="00446ABB">
      <w:pPr>
        <w:jc w:val="both"/>
      </w:pPr>
      <w:r w:rsidRPr="002F382E">
        <w:t xml:space="preserve">La </w:t>
      </w:r>
      <w:r w:rsidRPr="002F382E">
        <w:rPr>
          <w:u w:val="single"/>
        </w:rPr>
        <w:t>Primera Etapa</w:t>
      </w:r>
      <w:r w:rsidRPr="002F382E">
        <w:t xml:space="preserve"> del </w:t>
      </w:r>
      <w:r w:rsidR="00E94575" w:rsidRPr="002F382E">
        <w:t xml:space="preserve">Décimo </w:t>
      </w:r>
      <w:r w:rsidR="00DA7495" w:rsidRPr="002F382E">
        <w:t xml:space="preserve">Primer </w:t>
      </w:r>
      <w:r w:rsidRPr="002F382E">
        <w:t xml:space="preserve">Curso se llevará a cabo en la ciudad de Cusco, provincia de Cusco, en la región de </w:t>
      </w:r>
      <w:r w:rsidRPr="00866774">
        <w:rPr>
          <w:color w:val="auto"/>
        </w:rPr>
        <w:t xml:space="preserve">Cusco, </w:t>
      </w:r>
      <w:r w:rsidR="00866774" w:rsidRPr="00866774">
        <w:rPr>
          <w:color w:val="auto"/>
        </w:rPr>
        <w:t xml:space="preserve">del </w:t>
      </w:r>
      <w:r w:rsidR="00BE2B1E" w:rsidRPr="00866774">
        <w:rPr>
          <w:color w:val="auto"/>
        </w:rPr>
        <w:t xml:space="preserve">15 </w:t>
      </w:r>
      <w:r w:rsidR="00BE2B1E" w:rsidRPr="002F382E">
        <w:rPr>
          <w:color w:val="auto"/>
        </w:rPr>
        <w:t>de octubre al 3 de noviembre</w:t>
      </w:r>
      <w:r w:rsidRPr="002F382E">
        <w:t xml:space="preserve">. Los organizadores cubrirán los costos de hospedaje, alimentación, materiales y certificación de los participantes durante los </w:t>
      </w:r>
      <w:r w:rsidR="00BE2B1E" w:rsidRPr="002F382E">
        <w:t>20</w:t>
      </w:r>
      <w:r w:rsidRPr="002F382E">
        <w:rPr>
          <w:color w:val="auto"/>
        </w:rPr>
        <w:t xml:space="preserve"> días que dure el curso. </w:t>
      </w:r>
    </w:p>
    <w:p w14:paraId="44913799" w14:textId="77777777" w:rsidR="0038692A" w:rsidRPr="002F382E" w:rsidRDefault="00446ABB">
      <w:pPr>
        <w:jc w:val="both"/>
      </w:pPr>
      <w:r w:rsidRPr="002F382E">
        <w:t xml:space="preserve"> </w:t>
      </w:r>
    </w:p>
    <w:p w14:paraId="120ED096" w14:textId="1676B2C6" w:rsidR="0038692A" w:rsidRPr="002F382E" w:rsidRDefault="00446ABB">
      <w:pPr>
        <w:jc w:val="both"/>
      </w:pPr>
      <w:r w:rsidRPr="002F382E">
        <w:t xml:space="preserve">Asimismo, el Décimo </w:t>
      </w:r>
      <w:r w:rsidR="00DA7495">
        <w:t xml:space="preserve">Primer </w:t>
      </w:r>
      <w:r w:rsidRPr="002F382E">
        <w:t xml:space="preserve">Curso contará con una </w:t>
      </w:r>
      <w:r w:rsidRPr="002F382E">
        <w:rPr>
          <w:u w:val="single"/>
        </w:rPr>
        <w:t>Segunda Etapa</w:t>
      </w:r>
      <w:r w:rsidRPr="002F382E">
        <w:t xml:space="preserve"> práctica de profesionalización, en la que aquellas personas que aprueben la primera </w:t>
      </w:r>
      <w:r w:rsidR="00DA7495">
        <w:t xml:space="preserve">etapa </w:t>
      </w:r>
      <w:r w:rsidRPr="002F382E">
        <w:t>realizarán pasantías en instituciones públicas en las regiones en las que domicilien.</w:t>
      </w:r>
    </w:p>
    <w:p w14:paraId="5D64C276" w14:textId="77777777" w:rsidR="0038692A" w:rsidRPr="002F382E" w:rsidRDefault="00446ABB">
      <w:pPr>
        <w:jc w:val="both"/>
      </w:pPr>
      <w:r w:rsidRPr="002F382E">
        <w:t xml:space="preserve"> </w:t>
      </w:r>
    </w:p>
    <w:p w14:paraId="7D851D01" w14:textId="77777777" w:rsidR="0038692A" w:rsidRPr="002F382E" w:rsidRDefault="00F65BBF">
      <w:pPr>
        <w:spacing w:line="235" w:lineRule="auto"/>
        <w:jc w:val="both"/>
        <w:rPr>
          <w:b/>
        </w:rPr>
      </w:pPr>
      <w:r w:rsidRPr="002F382E">
        <w:rPr>
          <w:b/>
        </w:rPr>
        <w:t>IMPORTANTE</w:t>
      </w:r>
      <w:r w:rsidR="00446ABB" w:rsidRPr="002F382E">
        <w:rPr>
          <w:b/>
        </w:rPr>
        <w:t>: El Ministerio de Cultura no cubrirá los traslados de ida ni retorno de los participantes, quienes deberán asumir esos costos. Esta condición no debe afectar la participación de los seleccionados en el Curso, que es obligatoria de principio a fin.</w:t>
      </w:r>
    </w:p>
    <w:p w14:paraId="76B69E08" w14:textId="77777777" w:rsidR="0038692A" w:rsidRPr="002F382E" w:rsidRDefault="0038692A">
      <w:pPr>
        <w:jc w:val="both"/>
        <w:rPr>
          <w:b/>
        </w:rPr>
      </w:pPr>
    </w:p>
    <w:p w14:paraId="3D9E660E" w14:textId="77777777" w:rsidR="00A96E57" w:rsidRDefault="00A96E57" w:rsidP="00A96E57">
      <w:pPr>
        <w:spacing w:line="235" w:lineRule="auto"/>
        <w:rPr>
          <w:b/>
        </w:rPr>
      </w:pPr>
    </w:p>
    <w:p w14:paraId="70B78840" w14:textId="1FE437E3" w:rsidR="0038692A" w:rsidRPr="002F382E" w:rsidRDefault="00446ABB" w:rsidP="00A96E57">
      <w:pPr>
        <w:spacing w:line="235" w:lineRule="auto"/>
        <w:rPr>
          <w:b/>
        </w:rPr>
      </w:pPr>
      <w:r w:rsidRPr="002F382E">
        <w:rPr>
          <w:b/>
        </w:rPr>
        <w:t>6.</w:t>
      </w:r>
      <w:r w:rsidR="00A96E57">
        <w:t xml:space="preserve"> </w:t>
      </w:r>
      <w:r w:rsidRPr="002F382E">
        <w:rPr>
          <w:b/>
        </w:rPr>
        <w:t>Plazos de fechas</w:t>
      </w:r>
    </w:p>
    <w:p w14:paraId="4BF2EBBF" w14:textId="77777777" w:rsidR="0038692A" w:rsidRPr="002F382E" w:rsidRDefault="00446ABB">
      <w:pPr>
        <w:rPr>
          <w:b/>
        </w:rPr>
      </w:pPr>
      <w:r w:rsidRPr="002F382E">
        <w:rPr>
          <w:b/>
        </w:rPr>
        <w:t xml:space="preserve"> </w:t>
      </w:r>
    </w:p>
    <w:p w14:paraId="414AD8D3" w14:textId="77777777" w:rsidR="0038692A" w:rsidRPr="002F382E" w:rsidRDefault="00446ABB">
      <w:r w:rsidRPr="002F382E">
        <w:t xml:space="preserve">Los plazos y fechas para el </w:t>
      </w:r>
      <w:r w:rsidRPr="002F382E">
        <w:rPr>
          <w:b/>
        </w:rPr>
        <w:t xml:space="preserve">Décimo </w:t>
      </w:r>
      <w:r w:rsidR="003D63B0" w:rsidRPr="002F382E">
        <w:rPr>
          <w:b/>
        </w:rPr>
        <w:t xml:space="preserve">Primer </w:t>
      </w:r>
      <w:r w:rsidRPr="002F382E">
        <w:rPr>
          <w:b/>
        </w:rPr>
        <w:t xml:space="preserve">Curso </w:t>
      </w:r>
      <w:r w:rsidRPr="002F382E">
        <w:t>son los siguientes:</w:t>
      </w:r>
    </w:p>
    <w:p w14:paraId="6F6CF9B4" w14:textId="77777777" w:rsidR="0038692A" w:rsidRPr="002F382E" w:rsidRDefault="00446ABB">
      <w:pPr>
        <w:spacing w:after="20"/>
      </w:pPr>
      <w:r w:rsidRPr="002F382E">
        <w:t xml:space="preserve"> </w:t>
      </w:r>
    </w:p>
    <w:tbl>
      <w:tblPr>
        <w:tblStyle w:val="a2"/>
        <w:tblW w:w="90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5883"/>
      </w:tblGrid>
      <w:tr w:rsidR="00BE2B1E" w:rsidRPr="002F382E" w14:paraId="54B7C6DF" w14:textId="77777777" w:rsidTr="0008792B">
        <w:trPr>
          <w:trHeight w:val="1005"/>
        </w:trPr>
        <w:tc>
          <w:tcPr>
            <w:tcW w:w="3180"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42B4738A" w14:textId="77777777" w:rsidR="0038692A" w:rsidRPr="0000574F" w:rsidRDefault="00BE2B1E" w:rsidP="00DA7495">
            <w:pPr>
              <w:spacing w:line="240" w:lineRule="auto"/>
              <w:rPr>
                <w:b/>
                <w:color w:val="auto"/>
              </w:rPr>
            </w:pPr>
            <w:r w:rsidRPr="0000574F">
              <w:rPr>
                <w:b/>
                <w:color w:val="auto"/>
              </w:rPr>
              <w:t>20 de agosto</w:t>
            </w:r>
          </w:p>
        </w:tc>
        <w:tc>
          <w:tcPr>
            <w:tcW w:w="5883" w:type="dxa"/>
            <w:tcBorders>
              <w:top w:val="single" w:sz="7" w:space="0" w:color="000000"/>
              <w:left w:val="nil"/>
              <w:bottom w:val="single" w:sz="7" w:space="0" w:color="000000"/>
              <w:right w:val="single" w:sz="7" w:space="0" w:color="000000"/>
            </w:tcBorders>
            <w:tcMar>
              <w:top w:w="100" w:type="dxa"/>
              <w:left w:w="120" w:type="dxa"/>
              <w:bottom w:w="100" w:type="dxa"/>
              <w:right w:w="40" w:type="dxa"/>
            </w:tcMar>
            <w:vAlign w:val="center"/>
          </w:tcPr>
          <w:p w14:paraId="2A0493EF" w14:textId="44DC0839" w:rsidR="00DA7495" w:rsidRPr="00DA7495" w:rsidRDefault="00DA7495" w:rsidP="00DA7495">
            <w:pPr>
              <w:spacing w:line="240" w:lineRule="auto"/>
              <w:rPr>
                <w:b/>
                <w:color w:val="auto"/>
              </w:rPr>
            </w:pPr>
            <w:r w:rsidRPr="00DA7495">
              <w:rPr>
                <w:b/>
                <w:color w:val="auto"/>
              </w:rPr>
              <w:t>Convocatoria</w:t>
            </w:r>
          </w:p>
          <w:p w14:paraId="1FC1466F" w14:textId="77777777" w:rsidR="0038692A" w:rsidRPr="0000574F" w:rsidRDefault="00446ABB" w:rsidP="00DA7495">
            <w:pPr>
              <w:spacing w:line="240" w:lineRule="auto"/>
              <w:rPr>
                <w:color w:val="auto"/>
              </w:rPr>
            </w:pPr>
            <w:r w:rsidRPr="0000574F">
              <w:rPr>
                <w:color w:val="auto"/>
              </w:rPr>
              <w:t>Lanzamiento de la convocatoria a través de medios de comunicación,</w:t>
            </w:r>
            <w:bookmarkStart w:id="2" w:name="_GoBack"/>
            <w:bookmarkEnd w:id="2"/>
            <w:r w:rsidRPr="0000574F">
              <w:rPr>
                <w:color w:val="auto"/>
              </w:rPr>
              <w:t xml:space="preserve"> página web del Ministerio de Cultura y Direcciones Desconcentradas de Cultura. </w:t>
            </w:r>
          </w:p>
        </w:tc>
      </w:tr>
      <w:tr w:rsidR="00BE2B1E" w:rsidRPr="002F382E" w14:paraId="13EC0EEC" w14:textId="77777777" w:rsidTr="0008792B">
        <w:trPr>
          <w:trHeight w:val="379"/>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29553BD8" w14:textId="0CABF02C" w:rsidR="0038692A" w:rsidRPr="0000574F" w:rsidRDefault="00AA3BD1" w:rsidP="00DA7495">
            <w:pPr>
              <w:spacing w:line="240" w:lineRule="auto"/>
              <w:rPr>
                <w:b/>
                <w:color w:val="auto"/>
              </w:rPr>
            </w:pPr>
            <w:r w:rsidRPr="0000574F">
              <w:rPr>
                <w:b/>
                <w:color w:val="auto"/>
              </w:rPr>
              <w:t xml:space="preserve">Desde el </w:t>
            </w:r>
            <w:r w:rsidR="0089144C" w:rsidRPr="0000574F">
              <w:rPr>
                <w:b/>
                <w:color w:val="auto"/>
              </w:rPr>
              <w:t>20</w:t>
            </w:r>
            <w:r w:rsidR="00446ABB" w:rsidRPr="0000574F">
              <w:rPr>
                <w:b/>
                <w:color w:val="auto"/>
              </w:rPr>
              <w:t xml:space="preserve"> de </w:t>
            </w:r>
            <w:r w:rsidR="00BE2B1E" w:rsidRPr="0000574F">
              <w:rPr>
                <w:b/>
                <w:color w:val="auto"/>
              </w:rPr>
              <w:t>agosto</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45E59759" w14:textId="77777777" w:rsidR="0038692A" w:rsidRPr="0000574F" w:rsidRDefault="00446ABB" w:rsidP="00DA7495">
            <w:pPr>
              <w:spacing w:line="240" w:lineRule="auto"/>
              <w:rPr>
                <w:color w:val="auto"/>
              </w:rPr>
            </w:pPr>
            <w:r w:rsidRPr="0000574F">
              <w:rPr>
                <w:color w:val="auto"/>
              </w:rPr>
              <w:t>Recepción de las hojas de vida de los postulantes.</w:t>
            </w:r>
          </w:p>
        </w:tc>
      </w:tr>
      <w:tr w:rsidR="00BE2B1E" w:rsidRPr="002F382E" w14:paraId="43723238" w14:textId="77777777" w:rsidTr="0008792B">
        <w:trPr>
          <w:trHeight w:val="151"/>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62052230" w14:textId="77777777" w:rsidR="0038692A" w:rsidRPr="0000574F" w:rsidRDefault="00BE2B1E" w:rsidP="00DA7495">
            <w:pPr>
              <w:spacing w:line="240" w:lineRule="auto"/>
              <w:rPr>
                <w:b/>
                <w:color w:val="auto"/>
              </w:rPr>
            </w:pPr>
            <w:r w:rsidRPr="0000574F">
              <w:rPr>
                <w:b/>
                <w:color w:val="auto"/>
              </w:rPr>
              <w:t>Hasta el 13 de setiembre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0CAF7D9A" w14:textId="48345949" w:rsidR="00BD0DDB" w:rsidRPr="0000574F" w:rsidRDefault="00446ABB" w:rsidP="00DA7495">
            <w:pPr>
              <w:spacing w:line="240" w:lineRule="auto"/>
              <w:rPr>
                <w:color w:val="auto"/>
              </w:rPr>
            </w:pPr>
            <w:r w:rsidRPr="0000574F">
              <w:rPr>
                <w:color w:val="auto"/>
              </w:rPr>
              <w:t>Cierre de recepción de expedientes.</w:t>
            </w:r>
          </w:p>
        </w:tc>
      </w:tr>
      <w:tr w:rsidR="00E94575" w:rsidRPr="002F382E" w14:paraId="48A05EBE" w14:textId="77777777" w:rsidTr="0008792B">
        <w:trPr>
          <w:trHeight w:val="1341"/>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0EFD6DCE" w14:textId="77777777" w:rsidR="0038692A" w:rsidRPr="0000574F" w:rsidRDefault="00FF01EA" w:rsidP="00DA7495">
            <w:pPr>
              <w:spacing w:line="240" w:lineRule="auto"/>
              <w:rPr>
                <w:b/>
                <w:color w:val="auto"/>
              </w:rPr>
            </w:pPr>
            <w:r w:rsidRPr="0000574F">
              <w:rPr>
                <w:b/>
                <w:color w:val="auto"/>
              </w:rPr>
              <w:t>15 y 16</w:t>
            </w:r>
            <w:r w:rsidR="00446ABB" w:rsidRPr="0000574F">
              <w:rPr>
                <w:b/>
                <w:color w:val="auto"/>
              </w:rPr>
              <w:t xml:space="preserve"> de </w:t>
            </w:r>
            <w:r w:rsidRPr="0000574F">
              <w:rPr>
                <w:b/>
                <w:color w:val="auto"/>
              </w:rPr>
              <w:t>setiembre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2B6A3B0C" w14:textId="369E5436" w:rsidR="0038692A" w:rsidRPr="0000574F" w:rsidRDefault="00DA7495" w:rsidP="00DA7495">
            <w:pPr>
              <w:spacing w:line="240" w:lineRule="auto"/>
              <w:rPr>
                <w:b/>
                <w:color w:val="auto"/>
              </w:rPr>
            </w:pPr>
            <w:r>
              <w:rPr>
                <w:b/>
                <w:color w:val="auto"/>
              </w:rPr>
              <w:t>Preselección</w:t>
            </w:r>
          </w:p>
          <w:p w14:paraId="25681294" w14:textId="38FC216E" w:rsidR="0038692A" w:rsidRPr="0000574F" w:rsidRDefault="00446ABB" w:rsidP="00DA7495">
            <w:pPr>
              <w:spacing w:line="240" w:lineRule="auto"/>
              <w:rPr>
                <w:color w:val="auto"/>
              </w:rPr>
            </w:pPr>
            <w:r w:rsidRPr="0000574F">
              <w:rPr>
                <w:color w:val="auto"/>
              </w:rPr>
              <w:t>Publicación, en redes sociales y página web del Ministerio de Cultura, de la lista de participantes preseleccionados para participar en el Décimo</w:t>
            </w:r>
            <w:r w:rsidR="00E94575" w:rsidRPr="0000574F">
              <w:rPr>
                <w:color w:val="auto"/>
              </w:rPr>
              <w:t xml:space="preserve"> </w:t>
            </w:r>
            <w:r w:rsidR="00DA7495">
              <w:rPr>
                <w:color w:val="auto"/>
              </w:rPr>
              <w:t>P</w:t>
            </w:r>
            <w:r w:rsidR="00E94575" w:rsidRPr="0000574F">
              <w:rPr>
                <w:color w:val="auto"/>
              </w:rPr>
              <w:t>rimer</w:t>
            </w:r>
            <w:r w:rsidRPr="0000574F">
              <w:rPr>
                <w:color w:val="auto"/>
              </w:rPr>
              <w:t xml:space="preserve"> Curso para </w:t>
            </w:r>
            <w:r w:rsidR="00DA7495">
              <w:rPr>
                <w:color w:val="auto"/>
              </w:rPr>
              <w:t xml:space="preserve">Traductores e </w:t>
            </w:r>
            <w:r w:rsidRPr="0000574F">
              <w:rPr>
                <w:color w:val="auto"/>
              </w:rPr>
              <w:t xml:space="preserve">Intérpretes de Lenguas </w:t>
            </w:r>
            <w:r w:rsidR="00DA7495" w:rsidRPr="0000574F">
              <w:rPr>
                <w:color w:val="auto"/>
              </w:rPr>
              <w:t>Indígenas</w:t>
            </w:r>
            <w:r w:rsidRPr="0000574F">
              <w:rPr>
                <w:color w:val="auto"/>
              </w:rPr>
              <w:t>.</w:t>
            </w:r>
          </w:p>
          <w:p w14:paraId="249D7BBA" w14:textId="77777777" w:rsidR="00BD0DDB" w:rsidRPr="0000574F" w:rsidRDefault="00BD0DDB" w:rsidP="00DA7495">
            <w:pPr>
              <w:spacing w:line="240" w:lineRule="auto"/>
              <w:rPr>
                <w:b/>
                <w:color w:val="auto"/>
              </w:rPr>
            </w:pPr>
          </w:p>
        </w:tc>
      </w:tr>
      <w:tr w:rsidR="00BE2B1E" w:rsidRPr="002F382E" w14:paraId="0B600349" w14:textId="77777777" w:rsidTr="0008792B">
        <w:trPr>
          <w:trHeight w:val="768"/>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4B5F8680" w14:textId="474183FE" w:rsidR="0038692A" w:rsidRPr="0000574F" w:rsidRDefault="001D54F4" w:rsidP="00DA7495">
            <w:pPr>
              <w:spacing w:line="240" w:lineRule="auto"/>
              <w:rPr>
                <w:b/>
                <w:color w:val="auto"/>
              </w:rPr>
            </w:pPr>
            <w:r w:rsidRPr="0000574F">
              <w:rPr>
                <w:b/>
                <w:color w:val="auto"/>
              </w:rPr>
              <w:t>24</w:t>
            </w:r>
            <w:r w:rsidR="00FF01EA" w:rsidRPr="0000574F">
              <w:rPr>
                <w:b/>
                <w:color w:val="auto"/>
              </w:rPr>
              <w:t xml:space="preserve"> al 2</w:t>
            </w:r>
            <w:r w:rsidRPr="0000574F">
              <w:rPr>
                <w:b/>
                <w:color w:val="auto"/>
              </w:rPr>
              <w:t>6</w:t>
            </w:r>
            <w:r w:rsidR="00FF01EA" w:rsidRPr="0000574F">
              <w:rPr>
                <w:b/>
                <w:color w:val="auto"/>
              </w:rPr>
              <w:t xml:space="preserve"> de setiembre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2AB7B06C" w14:textId="77777777" w:rsidR="0038692A" w:rsidRPr="0000574F" w:rsidRDefault="00446ABB" w:rsidP="00DA7495">
            <w:pPr>
              <w:spacing w:line="240" w:lineRule="auto"/>
              <w:rPr>
                <w:b/>
                <w:color w:val="auto"/>
              </w:rPr>
            </w:pPr>
            <w:r w:rsidRPr="0000574F">
              <w:rPr>
                <w:b/>
                <w:color w:val="auto"/>
              </w:rPr>
              <w:t>Entrevistas de evaluación</w:t>
            </w:r>
          </w:p>
          <w:p w14:paraId="63F7E37E" w14:textId="5705C841" w:rsidR="0038692A" w:rsidRPr="0000574F" w:rsidRDefault="00446ABB" w:rsidP="00DA7495">
            <w:pPr>
              <w:spacing w:line="240" w:lineRule="auto"/>
              <w:rPr>
                <w:color w:val="auto"/>
              </w:rPr>
            </w:pPr>
            <w:r w:rsidRPr="0000574F">
              <w:rPr>
                <w:color w:val="auto"/>
              </w:rPr>
              <w:t>Se realizarán en la</w:t>
            </w:r>
            <w:r w:rsidR="00DA7495">
              <w:rPr>
                <w:color w:val="auto"/>
              </w:rPr>
              <w:t>s</w:t>
            </w:r>
            <w:r w:rsidRPr="0000574F">
              <w:rPr>
                <w:color w:val="auto"/>
              </w:rPr>
              <w:t xml:space="preserve"> Direcciones Desconcentradas de Cultura de </w:t>
            </w:r>
            <w:r w:rsidR="00DA7495">
              <w:rPr>
                <w:color w:val="auto"/>
              </w:rPr>
              <w:t>las regiones donde residan los postulantes</w:t>
            </w:r>
            <w:r w:rsidRPr="0000574F">
              <w:rPr>
                <w:color w:val="auto"/>
              </w:rPr>
              <w:t>.</w:t>
            </w:r>
          </w:p>
          <w:p w14:paraId="37DF44D2" w14:textId="77777777" w:rsidR="00BD0DDB" w:rsidRPr="0000574F" w:rsidRDefault="00BD0DDB" w:rsidP="00DA7495">
            <w:pPr>
              <w:spacing w:line="240" w:lineRule="auto"/>
              <w:rPr>
                <w:color w:val="auto"/>
              </w:rPr>
            </w:pPr>
          </w:p>
        </w:tc>
      </w:tr>
      <w:tr w:rsidR="00BE2B1E" w:rsidRPr="002F382E" w14:paraId="2FB63A9E" w14:textId="77777777" w:rsidTr="0008792B">
        <w:trPr>
          <w:trHeight w:val="1253"/>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7D6AB692" w14:textId="37717BDE" w:rsidR="0038692A" w:rsidRPr="0000574F" w:rsidRDefault="001D54F4" w:rsidP="00DA7495">
            <w:pPr>
              <w:spacing w:line="240" w:lineRule="auto"/>
              <w:rPr>
                <w:b/>
                <w:color w:val="auto"/>
              </w:rPr>
            </w:pPr>
            <w:r w:rsidRPr="0000574F">
              <w:rPr>
                <w:b/>
                <w:color w:val="auto"/>
              </w:rPr>
              <w:t>1 de octubre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01EB01F1" w14:textId="62B5025C" w:rsidR="00BD0DDB" w:rsidRPr="0000574F" w:rsidRDefault="00DA7495" w:rsidP="00DA7495">
            <w:pPr>
              <w:spacing w:line="240" w:lineRule="auto"/>
              <w:rPr>
                <w:color w:val="auto"/>
              </w:rPr>
            </w:pPr>
            <w:r>
              <w:rPr>
                <w:b/>
                <w:color w:val="auto"/>
              </w:rPr>
              <w:t>Resultados finales</w:t>
            </w:r>
            <w:r>
              <w:rPr>
                <w:b/>
                <w:color w:val="auto"/>
              </w:rPr>
              <w:br/>
            </w:r>
            <w:r w:rsidR="00446ABB" w:rsidRPr="0000574F">
              <w:rPr>
                <w:color w:val="auto"/>
              </w:rPr>
              <w:t xml:space="preserve">Publicación, en redes sociales y página web del Ministerio de Cultura, de la lista de participantes seleccionados para participar en el Décimo </w:t>
            </w:r>
            <w:r>
              <w:rPr>
                <w:color w:val="auto"/>
              </w:rPr>
              <w:t xml:space="preserve">Primer </w:t>
            </w:r>
            <w:r w:rsidR="00446ABB" w:rsidRPr="0000574F">
              <w:rPr>
                <w:color w:val="auto"/>
              </w:rPr>
              <w:t>Curso para Intérpretes de Lenguas indígenas.</w:t>
            </w:r>
          </w:p>
        </w:tc>
      </w:tr>
      <w:tr w:rsidR="00BE2B1E" w:rsidRPr="002F382E" w14:paraId="64F305D6" w14:textId="77777777" w:rsidTr="0008792B">
        <w:trPr>
          <w:trHeight w:val="460"/>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7CF37E7D" w14:textId="77777777" w:rsidR="0038692A" w:rsidRPr="0000574F" w:rsidRDefault="00FF01EA" w:rsidP="00DA7495">
            <w:pPr>
              <w:spacing w:line="240" w:lineRule="auto"/>
              <w:rPr>
                <w:b/>
                <w:color w:val="auto"/>
              </w:rPr>
            </w:pPr>
            <w:r w:rsidRPr="0000574F">
              <w:rPr>
                <w:b/>
                <w:color w:val="auto"/>
              </w:rPr>
              <w:t>Lunes 15</w:t>
            </w:r>
            <w:r w:rsidR="00446ABB" w:rsidRPr="0000574F">
              <w:rPr>
                <w:b/>
                <w:color w:val="auto"/>
              </w:rPr>
              <w:t xml:space="preserve"> de octubre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09FDB41A" w14:textId="2CE10DFC" w:rsidR="00BD0DDB" w:rsidRPr="0000574F" w:rsidRDefault="00446ABB" w:rsidP="00DA7495">
            <w:pPr>
              <w:spacing w:line="240" w:lineRule="auto"/>
              <w:rPr>
                <w:b/>
                <w:color w:val="auto"/>
              </w:rPr>
            </w:pPr>
            <w:r w:rsidRPr="00DA7495">
              <w:rPr>
                <w:b/>
                <w:color w:val="auto"/>
              </w:rPr>
              <w:t>Inicio</w:t>
            </w:r>
            <w:r w:rsidRPr="0000574F">
              <w:rPr>
                <w:color w:val="auto"/>
              </w:rPr>
              <w:t xml:space="preserve"> del Décimo </w:t>
            </w:r>
            <w:r w:rsidR="00DA7495">
              <w:rPr>
                <w:color w:val="auto"/>
              </w:rPr>
              <w:t xml:space="preserve">Primer </w:t>
            </w:r>
            <w:r w:rsidRPr="0000574F">
              <w:rPr>
                <w:color w:val="auto"/>
              </w:rPr>
              <w:t xml:space="preserve">Curso para Intérpretes </w:t>
            </w:r>
            <w:r w:rsidR="00DA7495">
              <w:rPr>
                <w:color w:val="auto"/>
              </w:rPr>
              <w:t xml:space="preserve">y Traductores </w:t>
            </w:r>
            <w:r w:rsidRPr="0000574F">
              <w:rPr>
                <w:color w:val="auto"/>
              </w:rPr>
              <w:t>de Lenguas Indígenas.</w:t>
            </w:r>
            <w:r w:rsidRPr="0000574F">
              <w:rPr>
                <w:b/>
                <w:color w:val="auto"/>
              </w:rPr>
              <w:t xml:space="preserve"> </w:t>
            </w:r>
          </w:p>
        </w:tc>
      </w:tr>
      <w:tr w:rsidR="00BE2B1E" w:rsidRPr="002F382E" w14:paraId="16BBDC48" w14:textId="77777777" w:rsidTr="0008792B">
        <w:trPr>
          <w:trHeight w:val="97"/>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5A33CC04" w14:textId="1CD3CB7A" w:rsidR="0038692A" w:rsidRPr="0000574F" w:rsidRDefault="00DA7495" w:rsidP="00DA7495">
            <w:pPr>
              <w:spacing w:line="240" w:lineRule="auto"/>
              <w:rPr>
                <w:b/>
                <w:color w:val="auto"/>
              </w:rPr>
            </w:pPr>
            <w:r w:rsidRPr="0000574F">
              <w:rPr>
                <w:b/>
                <w:color w:val="auto"/>
              </w:rPr>
              <w:t xml:space="preserve">Jueves </w:t>
            </w:r>
            <w:r w:rsidR="00FF01EA" w:rsidRPr="0000574F">
              <w:rPr>
                <w:b/>
                <w:color w:val="auto"/>
              </w:rPr>
              <w:t>3</w:t>
            </w:r>
            <w:r w:rsidR="00446ABB" w:rsidRPr="0000574F">
              <w:rPr>
                <w:b/>
                <w:color w:val="auto"/>
              </w:rPr>
              <w:t xml:space="preserve"> de noviembre</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3381D457" w14:textId="50E25782" w:rsidR="00BD0DDB" w:rsidRPr="0000574F" w:rsidRDefault="00446ABB" w:rsidP="00DA7495">
            <w:pPr>
              <w:spacing w:line="240" w:lineRule="auto"/>
              <w:rPr>
                <w:color w:val="auto"/>
              </w:rPr>
            </w:pPr>
            <w:r w:rsidRPr="00DA7495">
              <w:rPr>
                <w:b/>
                <w:color w:val="auto"/>
              </w:rPr>
              <w:t>Fin</w:t>
            </w:r>
            <w:r w:rsidRPr="0000574F">
              <w:rPr>
                <w:color w:val="auto"/>
              </w:rPr>
              <w:t xml:space="preserve"> del Décimo </w:t>
            </w:r>
            <w:r w:rsidR="00DA7495">
              <w:rPr>
                <w:color w:val="auto"/>
              </w:rPr>
              <w:t xml:space="preserve">Primer </w:t>
            </w:r>
            <w:r w:rsidR="007F5459" w:rsidRPr="0000574F">
              <w:rPr>
                <w:color w:val="auto"/>
              </w:rPr>
              <w:t>Curso</w:t>
            </w:r>
            <w:r w:rsidR="00DA7495" w:rsidRPr="0000574F">
              <w:rPr>
                <w:color w:val="auto"/>
              </w:rPr>
              <w:t xml:space="preserve"> para Intérpretes </w:t>
            </w:r>
            <w:r w:rsidR="00DA7495">
              <w:rPr>
                <w:color w:val="auto"/>
              </w:rPr>
              <w:t xml:space="preserve">y Traductores </w:t>
            </w:r>
            <w:r w:rsidR="00DA7495" w:rsidRPr="0000574F">
              <w:rPr>
                <w:color w:val="auto"/>
              </w:rPr>
              <w:t xml:space="preserve">de </w:t>
            </w:r>
            <w:r w:rsidR="00DA7495">
              <w:rPr>
                <w:color w:val="auto"/>
              </w:rPr>
              <w:t>Lenguas Indígenas</w:t>
            </w:r>
            <w:r w:rsidRPr="0000574F">
              <w:rPr>
                <w:color w:val="auto"/>
              </w:rPr>
              <w:t>.</w:t>
            </w:r>
          </w:p>
        </w:tc>
      </w:tr>
      <w:tr w:rsidR="00BE2B1E" w:rsidRPr="002F382E" w14:paraId="4435229D" w14:textId="77777777" w:rsidTr="0008792B">
        <w:trPr>
          <w:trHeight w:val="740"/>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14:paraId="3FFE855B" w14:textId="0692D22E" w:rsidR="0038692A" w:rsidRPr="0000574F" w:rsidRDefault="00F87F4E" w:rsidP="00DA7495">
            <w:pPr>
              <w:spacing w:line="240" w:lineRule="auto"/>
              <w:rPr>
                <w:b/>
                <w:color w:val="auto"/>
              </w:rPr>
            </w:pPr>
            <w:r>
              <w:rPr>
                <w:b/>
                <w:color w:val="auto"/>
              </w:rPr>
              <w:lastRenderedPageBreak/>
              <w:t>Noviembre-</w:t>
            </w:r>
            <w:r w:rsidR="00DA7495">
              <w:rPr>
                <w:b/>
                <w:color w:val="auto"/>
              </w:rPr>
              <w:t>d</w:t>
            </w:r>
            <w:r w:rsidR="00FF01EA" w:rsidRPr="0000574F">
              <w:rPr>
                <w:b/>
                <w:color w:val="auto"/>
              </w:rPr>
              <w:t xml:space="preserve">iciembre </w:t>
            </w:r>
            <w:r w:rsidR="00DA7495">
              <w:rPr>
                <w:b/>
                <w:color w:val="auto"/>
              </w:rPr>
              <w:t xml:space="preserve">de </w:t>
            </w:r>
            <w:r w:rsidR="00FF01EA" w:rsidRPr="0000574F">
              <w:rPr>
                <w:b/>
                <w:color w:val="auto"/>
              </w:rPr>
              <w:t>2018</w:t>
            </w:r>
          </w:p>
        </w:tc>
        <w:tc>
          <w:tcPr>
            <w:tcW w:w="5883" w:type="dxa"/>
            <w:tcBorders>
              <w:top w:val="nil"/>
              <w:left w:val="nil"/>
              <w:bottom w:val="single" w:sz="7" w:space="0" w:color="000000"/>
              <w:right w:val="single" w:sz="7" w:space="0" w:color="000000"/>
            </w:tcBorders>
            <w:tcMar>
              <w:top w:w="100" w:type="dxa"/>
              <w:left w:w="120" w:type="dxa"/>
              <w:bottom w:w="100" w:type="dxa"/>
              <w:right w:w="40" w:type="dxa"/>
            </w:tcMar>
            <w:vAlign w:val="center"/>
          </w:tcPr>
          <w:p w14:paraId="224ECDAD" w14:textId="5528789C" w:rsidR="0038692A" w:rsidRPr="0000574F" w:rsidRDefault="00446ABB" w:rsidP="00DA7495">
            <w:pPr>
              <w:spacing w:line="240" w:lineRule="auto"/>
              <w:rPr>
                <w:color w:val="auto"/>
              </w:rPr>
            </w:pPr>
            <w:r w:rsidRPr="0000574F">
              <w:rPr>
                <w:color w:val="auto"/>
              </w:rPr>
              <w:t>Etapa de pasantías.</w:t>
            </w:r>
          </w:p>
        </w:tc>
      </w:tr>
    </w:tbl>
    <w:p w14:paraId="457DC6CA" w14:textId="77777777" w:rsidR="0038692A" w:rsidRPr="002F382E" w:rsidRDefault="00446ABB">
      <w:r w:rsidRPr="002F382E">
        <w:t xml:space="preserve"> </w:t>
      </w:r>
    </w:p>
    <w:p w14:paraId="0540007D" w14:textId="77777777" w:rsidR="0038692A" w:rsidRPr="002F382E" w:rsidRDefault="00446ABB">
      <w:r w:rsidRPr="002F382E">
        <w:t xml:space="preserve"> </w:t>
      </w:r>
    </w:p>
    <w:p w14:paraId="035F6B5E" w14:textId="6682B193" w:rsidR="0038692A" w:rsidRPr="002F382E" w:rsidRDefault="00A96E57" w:rsidP="007F5459">
      <w:pPr>
        <w:jc w:val="both"/>
      </w:pPr>
      <w:r w:rsidRPr="00A96E57">
        <w:rPr>
          <w:b/>
        </w:rPr>
        <w:t>NOTA:</w:t>
      </w:r>
      <w:r>
        <w:t xml:space="preserve"> </w:t>
      </w:r>
      <w:r w:rsidR="00446ABB" w:rsidRPr="002F382E">
        <w:t xml:space="preserve">El Ministerio de Cultura podrá ampliar los plazos de alguna de las etapas del proceso, de acuerdo </w:t>
      </w:r>
      <w:r w:rsidR="00DA7495">
        <w:t xml:space="preserve">con el </w:t>
      </w:r>
      <w:r w:rsidR="00446ABB" w:rsidRPr="002F382E">
        <w:t xml:space="preserve">cumplimiento de las metas establecidas, previa coordinación con las </w:t>
      </w:r>
      <w:r w:rsidR="00DA7495">
        <w:t xml:space="preserve">direcciones desconcentradas de las </w:t>
      </w:r>
      <w:r w:rsidR="00446ABB" w:rsidRPr="002F382E">
        <w:t xml:space="preserve">regiones </w:t>
      </w:r>
      <w:r w:rsidR="00DA7495">
        <w:t>implicadas o con las entidades coorganizadoras, si las hubiere</w:t>
      </w:r>
      <w:r w:rsidR="00446ABB" w:rsidRPr="002F382E">
        <w:t>.</w:t>
      </w:r>
      <w:r w:rsidR="007F054D" w:rsidRPr="002F382E">
        <w:t xml:space="preserve"> </w:t>
      </w:r>
    </w:p>
    <w:p w14:paraId="7EA6B236" w14:textId="77777777" w:rsidR="007675F5" w:rsidRPr="002F382E" w:rsidRDefault="00446ABB" w:rsidP="007675F5">
      <w:r w:rsidRPr="002F382E">
        <w:t xml:space="preserve"> </w:t>
      </w:r>
    </w:p>
    <w:p w14:paraId="5C0FC33E" w14:textId="70722858" w:rsidR="007675F5" w:rsidRPr="002F382E" w:rsidRDefault="00A96E57" w:rsidP="007675F5">
      <w:r>
        <w:rPr>
          <w:b/>
        </w:rPr>
        <w:t>PARA MÁS INFORMACIÓN</w:t>
      </w:r>
      <w:r w:rsidR="007675F5" w:rsidRPr="002F382E">
        <w:rPr>
          <w:b/>
        </w:rPr>
        <w:t>:</w:t>
      </w:r>
    </w:p>
    <w:p w14:paraId="63C204A7" w14:textId="7054F72E" w:rsidR="0038692A" w:rsidRPr="002F382E" w:rsidRDefault="00446ABB" w:rsidP="007675F5">
      <w:pPr>
        <w:jc w:val="both"/>
      </w:pPr>
      <w:r w:rsidRPr="002F382E">
        <w:t>Si tiene dudas o preguntas adicionales, sírvase escribir un correo electrónico a</w:t>
      </w:r>
      <w:r w:rsidR="0089144C" w:rsidRPr="002F382E">
        <w:t xml:space="preserve"> </w:t>
      </w:r>
      <w:hyperlink r:id="rId13" w:history="1">
        <w:r w:rsidR="001D54F4" w:rsidRPr="002F382E">
          <w:rPr>
            <w:rStyle w:val="Hipervnculo"/>
          </w:rPr>
          <w:t>curso.interpretes.indigenas@gmail.com</w:t>
        </w:r>
      </w:hyperlink>
      <w:r w:rsidR="001D54F4" w:rsidRPr="002F382E">
        <w:t xml:space="preserve"> </w:t>
      </w:r>
      <w:r w:rsidRPr="002F382E">
        <w:t xml:space="preserve">o comunicarse con la Dirección de Lenguas Indígenas del Ministerio de Cultura al </w:t>
      </w:r>
      <w:r w:rsidR="00DA7495">
        <w:t>teléfono</w:t>
      </w:r>
      <w:r w:rsidRPr="002F382E">
        <w:t xml:space="preserve"> (01)</w:t>
      </w:r>
      <w:r w:rsidR="00DA7495">
        <w:t> </w:t>
      </w:r>
      <w:r w:rsidRPr="002F382E">
        <w:t>618</w:t>
      </w:r>
      <w:r w:rsidR="00DA7495">
        <w:t> </w:t>
      </w:r>
      <w:r w:rsidRPr="002F382E">
        <w:t>9393, anexo</w:t>
      </w:r>
      <w:r w:rsidR="00DA7495">
        <w:t>s</w:t>
      </w:r>
      <w:r w:rsidRPr="002F382E">
        <w:t xml:space="preserve"> 2547</w:t>
      </w:r>
      <w:r w:rsidR="00DA7495">
        <w:t xml:space="preserve"> o 2720</w:t>
      </w:r>
      <w:r w:rsidRPr="002F382E">
        <w:t>.</w:t>
      </w:r>
    </w:p>
    <w:p w14:paraId="2539606C" w14:textId="77777777" w:rsidR="0038692A" w:rsidRPr="002F382E" w:rsidRDefault="00446ABB">
      <w:r w:rsidRPr="002F382E">
        <w:t xml:space="preserve"> </w:t>
      </w:r>
    </w:p>
    <w:p w14:paraId="25DD4262" w14:textId="00BE01C1" w:rsidR="0038692A" w:rsidRPr="00A96E57" w:rsidRDefault="00446ABB">
      <w:pPr>
        <w:rPr>
          <w:rFonts w:eastAsia="Times New Roman"/>
          <w:color w:val="1B1B1B"/>
        </w:rPr>
      </w:pPr>
      <w:r w:rsidRPr="002F382E">
        <w:t xml:space="preserve"> </w:t>
      </w:r>
    </w:p>
    <w:sectPr w:rsidR="0038692A" w:rsidRPr="00A96E57" w:rsidSect="00896852">
      <w:headerReference w:type="default" r:id="rId14"/>
      <w:footerReference w:type="default" r:id="rId15"/>
      <w:headerReference w:type="first" r:id="rId16"/>
      <w:pgSz w:w="11909" w:h="16834" w:code="9"/>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2676" w14:textId="77777777" w:rsidR="00D024C8" w:rsidRDefault="00D024C8">
      <w:pPr>
        <w:spacing w:line="240" w:lineRule="auto"/>
      </w:pPr>
      <w:r>
        <w:separator/>
      </w:r>
    </w:p>
  </w:endnote>
  <w:endnote w:type="continuationSeparator" w:id="0">
    <w:p w14:paraId="4F369911" w14:textId="77777777" w:rsidR="00D024C8" w:rsidRDefault="00D02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55253"/>
      <w:docPartObj>
        <w:docPartGallery w:val="Page Numbers (Bottom of Page)"/>
        <w:docPartUnique/>
      </w:docPartObj>
    </w:sdtPr>
    <w:sdtEndPr/>
    <w:sdtContent>
      <w:p w14:paraId="72EE166E" w14:textId="40590649" w:rsidR="00A96E57" w:rsidRDefault="00A96E57">
        <w:pPr>
          <w:pStyle w:val="Piedepgina"/>
          <w:jc w:val="right"/>
        </w:pPr>
        <w:r>
          <w:fldChar w:fldCharType="begin"/>
        </w:r>
        <w:r>
          <w:instrText>PAGE   \* MERGEFORMAT</w:instrText>
        </w:r>
        <w:r>
          <w:fldChar w:fldCharType="separate"/>
        </w:r>
        <w:r w:rsidR="0008792B" w:rsidRPr="0008792B">
          <w:rPr>
            <w:noProof/>
            <w:lang w:val="es-ES"/>
          </w:rPr>
          <w:t>7</w:t>
        </w:r>
        <w:r>
          <w:fldChar w:fldCharType="end"/>
        </w:r>
      </w:p>
    </w:sdtContent>
  </w:sdt>
  <w:p w14:paraId="398057A4" w14:textId="77777777" w:rsidR="00A96E57" w:rsidRDefault="00A96E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D9C19" w14:textId="77777777" w:rsidR="00D024C8" w:rsidRDefault="00D024C8">
      <w:pPr>
        <w:spacing w:line="240" w:lineRule="auto"/>
      </w:pPr>
      <w:r>
        <w:separator/>
      </w:r>
    </w:p>
  </w:footnote>
  <w:footnote w:type="continuationSeparator" w:id="0">
    <w:p w14:paraId="2D6597C5" w14:textId="77777777" w:rsidR="00D024C8" w:rsidRDefault="00D02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109D" w14:textId="77777777" w:rsidR="0038692A" w:rsidRDefault="0038692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77C6" w14:textId="77777777" w:rsidR="003C2230" w:rsidRDefault="003C2230" w:rsidP="003C2230">
    <w:pPr>
      <w:pStyle w:val="Encabezado"/>
    </w:pPr>
  </w:p>
  <w:p w14:paraId="73C4D3CC" w14:textId="77777777" w:rsidR="003C2230" w:rsidRDefault="003C2230" w:rsidP="003C2230">
    <w:pPr>
      <w:pStyle w:val="Encabezado"/>
    </w:pPr>
    <w:r>
      <w:rPr>
        <w:noProof/>
      </w:rPr>
      <w:drawing>
        <wp:anchor distT="0" distB="0" distL="114300" distR="114300" simplePos="0" relativeHeight="251659264" behindDoc="0" locked="0" layoutInCell="1" allowOverlap="1" wp14:anchorId="799E5B08" wp14:editId="4B1738F8">
          <wp:simplePos x="0" y="0"/>
          <wp:positionH relativeFrom="column">
            <wp:posOffset>590550</wp:posOffset>
          </wp:positionH>
          <wp:positionV relativeFrom="paragraph">
            <wp:posOffset>72390</wp:posOffset>
          </wp:positionV>
          <wp:extent cx="4438650" cy="409575"/>
          <wp:effectExtent l="0" t="0" r="0" b="952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409575"/>
                  </a:xfrm>
                  <a:prstGeom prst="rect">
                    <a:avLst/>
                  </a:prstGeom>
                  <a:noFill/>
                </pic:spPr>
              </pic:pic>
            </a:graphicData>
          </a:graphic>
          <wp14:sizeRelH relativeFrom="page">
            <wp14:pctWidth>0</wp14:pctWidth>
          </wp14:sizeRelH>
          <wp14:sizeRelV relativeFrom="page">
            <wp14:pctHeight>0</wp14:pctHeight>
          </wp14:sizeRelV>
        </wp:anchor>
      </w:drawing>
    </w:r>
  </w:p>
  <w:p w14:paraId="60FE3663" w14:textId="77777777" w:rsidR="003C2230" w:rsidRDefault="003C2230" w:rsidP="003C2230">
    <w:pPr>
      <w:pStyle w:val="Encabezado"/>
      <w:jc w:val="center"/>
      <w:rPr>
        <w:sz w:val="16"/>
        <w:szCs w:val="16"/>
      </w:rPr>
    </w:pPr>
  </w:p>
  <w:p w14:paraId="137968C8" w14:textId="77777777" w:rsidR="003C2230" w:rsidRDefault="003C2230" w:rsidP="003C2230">
    <w:pPr>
      <w:pStyle w:val="Encabezado"/>
      <w:jc w:val="center"/>
      <w:rPr>
        <w:sz w:val="16"/>
        <w:szCs w:val="16"/>
      </w:rPr>
    </w:pPr>
  </w:p>
  <w:p w14:paraId="33B57AF4" w14:textId="77777777" w:rsidR="003C2230" w:rsidRDefault="003C2230" w:rsidP="003C2230">
    <w:pPr>
      <w:pStyle w:val="Encabezado"/>
      <w:jc w:val="center"/>
      <w:rPr>
        <w:sz w:val="16"/>
        <w:szCs w:val="16"/>
      </w:rPr>
    </w:pPr>
  </w:p>
  <w:p w14:paraId="543AA241" w14:textId="77777777" w:rsidR="0038692A" w:rsidRPr="00916485" w:rsidRDefault="00916485" w:rsidP="00916485">
    <w:pPr>
      <w:jc w:val="center"/>
      <w:rPr>
        <w:b/>
        <w:sz w:val="18"/>
      </w:rPr>
    </w:pPr>
    <w:r w:rsidRPr="00916485">
      <w:rPr>
        <w:b/>
        <w:color w:val="545454"/>
        <w:sz w:val="18"/>
        <w:shd w:val="clear" w:color="auto" w:fill="FFFFFF"/>
      </w:rPr>
      <w:t>“</w:t>
    </w:r>
    <w:r w:rsidRPr="00916485">
      <w:rPr>
        <w:rStyle w:val="nfasis"/>
        <w:b/>
        <w:bCs/>
        <w:i w:val="0"/>
        <w:iCs w:val="0"/>
        <w:color w:val="6A6A6A"/>
        <w:sz w:val="18"/>
        <w:shd w:val="clear" w:color="auto" w:fill="FFFFFF"/>
      </w:rPr>
      <w:t>Año</w:t>
    </w:r>
    <w:r w:rsidRPr="00916485">
      <w:rPr>
        <w:b/>
        <w:color w:val="545454"/>
        <w:sz w:val="18"/>
        <w:shd w:val="clear" w:color="auto" w:fill="FFFFFF"/>
      </w:rPr>
      <w:t>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0E1"/>
    <w:multiLevelType w:val="hybridMultilevel"/>
    <w:tmpl w:val="04CA0A24"/>
    <w:lvl w:ilvl="0" w:tplc="598A88A8">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nsid w:val="0D563C5B"/>
    <w:multiLevelType w:val="hybridMultilevel"/>
    <w:tmpl w:val="0BE6DD56"/>
    <w:lvl w:ilvl="0" w:tplc="280A001B">
      <w:start w:val="1"/>
      <w:numFmt w:val="low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D6A6ADD"/>
    <w:multiLevelType w:val="hybridMultilevel"/>
    <w:tmpl w:val="00787232"/>
    <w:lvl w:ilvl="0" w:tplc="7A849A7C">
      <w:start w:val="1"/>
      <w:numFmt w:val="decimal"/>
      <w:lvlText w:val="%1."/>
      <w:lvlJc w:val="left"/>
      <w:pPr>
        <w:ind w:left="1068" w:hanging="360"/>
      </w:pPr>
      <w:rPr>
        <w:rFonts w:ascii="Arial" w:eastAsia="Times New Roman" w:hAnsi="Arial" w:cs="Arial"/>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nsid w:val="46270D30"/>
    <w:multiLevelType w:val="hybridMultilevel"/>
    <w:tmpl w:val="AD7E2AA0"/>
    <w:lvl w:ilvl="0" w:tplc="64F0DF28">
      <w:start w:val="1"/>
      <w:numFmt w:val="bullet"/>
      <w:lvlText w:val="-"/>
      <w:lvlJc w:val="left"/>
      <w:pPr>
        <w:ind w:left="1428" w:hanging="360"/>
      </w:pPr>
      <w:rPr>
        <w:rFonts w:ascii="Arial" w:eastAsia="Times New Roman" w:hAnsi="Arial" w:cs="Arial" w:hint="default"/>
        <w:b w:val="0"/>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73473498"/>
    <w:multiLevelType w:val="hybridMultilevel"/>
    <w:tmpl w:val="7CCC1572"/>
    <w:lvl w:ilvl="0" w:tplc="3C1E9EA0">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7E3B6925"/>
    <w:multiLevelType w:val="hybridMultilevel"/>
    <w:tmpl w:val="F32A23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0574F"/>
    <w:rsid w:val="00037894"/>
    <w:rsid w:val="00053F5C"/>
    <w:rsid w:val="0008792B"/>
    <w:rsid w:val="000B7F08"/>
    <w:rsid w:val="000D0F9D"/>
    <w:rsid w:val="000E561F"/>
    <w:rsid w:val="0012253B"/>
    <w:rsid w:val="00131951"/>
    <w:rsid w:val="001A1116"/>
    <w:rsid w:val="001B555C"/>
    <w:rsid w:val="001B735C"/>
    <w:rsid w:val="001D54F4"/>
    <w:rsid w:val="001E0855"/>
    <w:rsid w:val="001F1E86"/>
    <w:rsid w:val="00207F7A"/>
    <w:rsid w:val="00257B0C"/>
    <w:rsid w:val="002F1D23"/>
    <w:rsid w:val="002F382E"/>
    <w:rsid w:val="003308C7"/>
    <w:rsid w:val="0038692A"/>
    <w:rsid w:val="00390FAE"/>
    <w:rsid w:val="003C2230"/>
    <w:rsid w:val="003D0808"/>
    <w:rsid w:val="003D63B0"/>
    <w:rsid w:val="00434623"/>
    <w:rsid w:val="00446ABB"/>
    <w:rsid w:val="004833C2"/>
    <w:rsid w:val="00492353"/>
    <w:rsid w:val="00494CF7"/>
    <w:rsid w:val="004F39CC"/>
    <w:rsid w:val="005115A5"/>
    <w:rsid w:val="0053030F"/>
    <w:rsid w:val="00531F43"/>
    <w:rsid w:val="005C5DEA"/>
    <w:rsid w:val="00626173"/>
    <w:rsid w:val="00631FD8"/>
    <w:rsid w:val="006C281C"/>
    <w:rsid w:val="006D3761"/>
    <w:rsid w:val="00763770"/>
    <w:rsid w:val="007675F5"/>
    <w:rsid w:val="007C6F37"/>
    <w:rsid w:val="007E0386"/>
    <w:rsid w:val="007F054D"/>
    <w:rsid w:val="007F5459"/>
    <w:rsid w:val="0083536C"/>
    <w:rsid w:val="00843FE2"/>
    <w:rsid w:val="00865915"/>
    <w:rsid w:val="00866774"/>
    <w:rsid w:val="0089144C"/>
    <w:rsid w:val="00896852"/>
    <w:rsid w:val="008B6228"/>
    <w:rsid w:val="009034D2"/>
    <w:rsid w:val="00916485"/>
    <w:rsid w:val="00962BF3"/>
    <w:rsid w:val="009C723E"/>
    <w:rsid w:val="00A21B72"/>
    <w:rsid w:val="00A54ACB"/>
    <w:rsid w:val="00A96E57"/>
    <w:rsid w:val="00AA3BD1"/>
    <w:rsid w:val="00B11474"/>
    <w:rsid w:val="00B13F48"/>
    <w:rsid w:val="00B94552"/>
    <w:rsid w:val="00BD0DDB"/>
    <w:rsid w:val="00BE2B1E"/>
    <w:rsid w:val="00C20E28"/>
    <w:rsid w:val="00C74B35"/>
    <w:rsid w:val="00C936D5"/>
    <w:rsid w:val="00CB568F"/>
    <w:rsid w:val="00CC18FB"/>
    <w:rsid w:val="00D024C8"/>
    <w:rsid w:val="00D0623A"/>
    <w:rsid w:val="00D21DF9"/>
    <w:rsid w:val="00D5645F"/>
    <w:rsid w:val="00D82A71"/>
    <w:rsid w:val="00DA7495"/>
    <w:rsid w:val="00DE28E3"/>
    <w:rsid w:val="00DF7242"/>
    <w:rsid w:val="00E94575"/>
    <w:rsid w:val="00EB063A"/>
    <w:rsid w:val="00EF33EA"/>
    <w:rsid w:val="00F0012C"/>
    <w:rsid w:val="00F043C1"/>
    <w:rsid w:val="00F65BBF"/>
    <w:rsid w:val="00F87F4E"/>
    <w:rsid w:val="00FF01EA"/>
    <w:rsid w:val="00FF62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ADB7"/>
  <w15:docId w15:val="{4A821FDD-2F2A-4270-A740-733A3E05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PE" w:eastAsia="es-P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D0DDB"/>
    <w:rPr>
      <w:color w:val="0000FF"/>
      <w:u w:val="single"/>
    </w:rPr>
  </w:style>
  <w:style w:type="paragraph" w:styleId="Prrafodelista">
    <w:name w:val="List Paragraph"/>
    <w:basedOn w:val="Normal"/>
    <w:uiPriority w:val="34"/>
    <w:qFormat/>
    <w:rsid w:val="00BD0DD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styleId="Hipervnculovisitado">
    <w:name w:val="FollowedHyperlink"/>
    <w:basedOn w:val="Fuentedeprrafopredeter"/>
    <w:uiPriority w:val="99"/>
    <w:semiHidden/>
    <w:unhideWhenUsed/>
    <w:rsid w:val="00AA3BD1"/>
    <w:rPr>
      <w:color w:val="954F72" w:themeColor="followedHyperlink"/>
      <w:u w:val="single"/>
    </w:rPr>
  </w:style>
  <w:style w:type="paragraph" w:styleId="Encabezado">
    <w:name w:val="header"/>
    <w:basedOn w:val="Normal"/>
    <w:link w:val="EncabezadoCar"/>
    <w:uiPriority w:val="99"/>
    <w:unhideWhenUsed/>
    <w:rsid w:val="003C223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C2230"/>
  </w:style>
  <w:style w:type="paragraph" w:styleId="Piedepgina">
    <w:name w:val="footer"/>
    <w:basedOn w:val="Normal"/>
    <w:link w:val="PiedepginaCar"/>
    <w:uiPriority w:val="99"/>
    <w:unhideWhenUsed/>
    <w:rsid w:val="003C223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2230"/>
  </w:style>
  <w:style w:type="character" w:styleId="nfasis">
    <w:name w:val="Emphasis"/>
    <w:basedOn w:val="Fuentedeprrafopredeter"/>
    <w:uiPriority w:val="20"/>
    <w:qFormat/>
    <w:rsid w:val="00916485"/>
    <w:rPr>
      <w:i/>
      <w:iCs/>
    </w:rPr>
  </w:style>
  <w:style w:type="character" w:styleId="Refdecomentario">
    <w:name w:val="annotation reference"/>
    <w:basedOn w:val="Fuentedeprrafopredeter"/>
    <w:uiPriority w:val="99"/>
    <w:semiHidden/>
    <w:unhideWhenUsed/>
    <w:rsid w:val="00865915"/>
    <w:rPr>
      <w:sz w:val="16"/>
      <w:szCs w:val="16"/>
    </w:rPr>
  </w:style>
  <w:style w:type="paragraph" w:styleId="Textocomentario">
    <w:name w:val="annotation text"/>
    <w:basedOn w:val="Normal"/>
    <w:link w:val="TextocomentarioCar"/>
    <w:uiPriority w:val="99"/>
    <w:semiHidden/>
    <w:unhideWhenUsed/>
    <w:rsid w:val="00865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5915"/>
    <w:rPr>
      <w:sz w:val="20"/>
      <w:szCs w:val="20"/>
    </w:rPr>
  </w:style>
  <w:style w:type="paragraph" w:styleId="Asuntodelcomentario">
    <w:name w:val="annotation subject"/>
    <w:basedOn w:val="Textocomentario"/>
    <w:next w:val="Textocomentario"/>
    <w:link w:val="AsuntodelcomentarioCar"/>
    <w:uiPriority w:val="99"/>
    <w:semiHidden/>
    <w:unhideWhenUsed/>
    <w:rsid w:val="00865915"/>
    <w:rPr>
      <w:b/>
      <w:bCs/>
    </w:rPr>
  </w:style>
  <w:style w:type="character" w:customStyle="1" w:styleId="AsuntodelcomentarioCar">
    <w:name w:val="Asunto del comentario Car"/>
    <w:basedOn w:val="TextocomentarioCar"/>
    <w:link w:val="Asuntodelcomentario"/>
    <w:uiPriority w:val="99"/>
    <w:semiHidden/>
    <w:rsid w:val="00865915"/>
    <w:rPr>
      <w:b/>
      <w:bCs/>
      <w:sz w:val="20"/>
      <w:szCs w:val="20"/>
    </w:rPr>
  </w:style>
  <w:style w:type="paragraph" w:styleId="Textodeglobo">
    <w:name w:val="Balloon Text"/>
    <w:basedOn w:val="Normal"/>
    <w:link w:val="TextodegloboCar"/>
    <w:uiPriority w:val="99"/>
    <w:semiHidden/>
    <w:unhideWhenUsed/>
    <w:rsid w:val="0086591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79505">
      <w:bodyDiv w:val="1"/>
      <w:marLeft w:val="0"/>
      <w:marRight w:val="0"/>
      <w:marTop w:val="0"/>
      <w:marBottom w:val="0"/>
      <w:divBdr>
        <w:top w:val="none" w:sz="0" w:space="0" w:color="auto"/>
        <w:left w:val="none" w:sz="0" w:space="0" w:color="auto"/>
        <w:bottom w:val="none" w:sz="0" w:space="0" w:color="auto"/>
        <w:right w:val="none" w:sz="0" w:space="0" w:color="auto"/>
      </w:divBdr>
      <w:divsChild>
        <w:div w:id="1175339843">
          <w:marLeft w:val="0"/>
          <w:marRight w:val="0"/>
          <w:marTop w:val="0"/>
          <w:marBottom w:val="0"/>
          <w:divBdr>
            <w:top w:val="none" w:sz="0" w:space="0" w:color="auto"/>
            <w:left w:val="none" w:sz="0" w:space="0" w:color="auto"/>
            <w:bottom w:val="none" w:sz="0" w:space="0" w:color="auto"/>
            <w:right w:val="none" w:sz="0" w:space="0" w:color="auto"/>
          </w:divBdr>
          <w:divsChild>
            <w:div w:id="1546328528">
              <w:marLeft w:val="0"/>
              <w:marRight w:val="0"/>
              <w:marTop w:val="0"/>
              <w:marBottom w:val="0"/>
              <w:divBdr>
                <w:top w:val="none" w:sz="0" w:space="0" w:color="auto"/>
                <w:left w:val="none" w:sz="0" w:space="0" w:color="auto"/>
                <w:bottom w:val="none" w:sz="0" w:space="0" w:color="auto"/>
                <w:right w:val="none" w:sz="0" w:space="0" w:color="auto"/>
              </w:divBdr>
            </w:div>
          </w:divsChild>
        </w:div>
        <w:div w:id="275138545">
          <w:marLeft w:val="0"/>
          <w:marRight w:val="0"/>
          <w:marTop w:val="0"/>
          <w:marBottom w:val="0"/>
          <w:divBdr>
            <w:top w:val="none" w:sz="0" w:space="0" w:color="auto"/>
            <w:left w:val="none" w:sz="0" w:space="0" w:color="auto"/>
            <w:bottom w:val="none" w:sz="0" w:space="0" w:color="auto"/>
            <w:right w:val="none" w:sz="0" w:space="0" w:color="auto"/>
          </w:divBdr>
          <w:divsChild>
            <w:div w:id="1855682599">
              <w:marLeft w:val="0"/>
              <w:marRight w:val="0"/>
              <w:marTop w:val="0"/>
              <w:marBottom w:val="0"/>
              <w:divBdr>
                <w:top w:val="none" w:sz="0" w:space="0" w:color="auto"/>
                <w:left w:val="none" w:sz="0" w:space="0" w:color="auto"/>
                <w:bottom w:val="none" w:sz="0" w:space="0" w:color="auto"/>
                <w:right w:val="none" w:sz="0" w:space="0" w:color="auto"/>
              </w:divBdr>
            </w:div>
          </w:divsChild>
        </w:div>
        <w:div w:id="1155608102">
          <w:marLeft w:val="0"/>
          <w:marRight w:val="0"/>
          <w:marTop w:val="0"/>
          <w:marBottom w:val="0"/>
          <w:divBdr>
            <w:top w:val="none" w:sz="0" w:space="0" w:color="auto"/>
            <w:left w:val="none" w:sz="0" w:space="0" w:color="auto"/>
            <w:bottom w:val="none" w:sz="0" w:space="0" w:color="auto"/>
            <w:right w:val="none" w:sz="0" w:space="0" w:color="auto"/>
          </w:divBdr>
          <w:divsChild>
            <w:div w:id="93209543">
              <w:marLeft w:val="0"/>
              <w:marRight w:val="0"/>
              <w:marTop w:val="0"/>
              <w:marBottom w:val="0"/>
              <w:divBdr>
                <w:top w:val="none" w:sz="0" w:space="0" w:color="auto"/>
                <w:left w:val="none" w:sz="0" w:space="0" w:color="auto"/>
                <w:bottom w:val="none" w:sz="0" w:space="0" w:color="auto"/>
                <w:right w:val="none" w:sz="0" w:space="0" w:color="auto"/>
              </w:divBdr>
            </w:div>
          </w:divsChild>
        </w:div>
        <w:div w:id="1209760184">
          <w:marLeft w:val="0"/>
          <w:marRight w:val="0"/>
          <w:marTop w:val="0"/>
          <w:marBottom w:val="0"/>
          <w:divBdr>
            <w:top w:val="none" w:sz="0" w:space="0" w:color="auto"/>
            <w:left w:val="none" w:sz="0" w:space="0" w:color="auto"/>
            <w:bottom w:val="none" w:sz="0" w:space="0" w:color="auto"/>
            <w:right w:val="none" w:sz="0" w:space="0" w:color="auto"/>
          </w:divBdr>
          <w:divsChild>
            <w:div w:id="212431475">
              <w:marLeft w:val="0"/>
              <w:marRight w:val="0"/>
              <w:marTop w:val="0"/>
              <w:marBottom w:val="0"/>
              <w:divBdr>
                <w:top w:val="none" w:sz="0" w:space="0" w:color="auto"/>
                <w:left w:val="none" w:sz="0" w:space="0" w:color="auto"/>
                <w:bottom w:val="none" w:sz="0" w:space="0" w:color="auto"/>
                <w:right w:val="none" w:sz="0" w:space="0" w:color="auto"/>
              </w:divBdr>
            </w:div>
          </w:divsChild>
        </w:div>
        <w:div w:id="1446079672">
          <w:marLeft w:val="0"/>
          <w:marRight w:val="0"/>
          <w:marTop w:val="0"/>
          <w:marBottom w:val="0"/>
          <w:divBdr>
            <w:top w:val="none" w:sz="0" w:space="0" w:color="auto"/>
            <w:left w:val="none" w:sz="0" w:space="0" w:color="auto"/>
            <w:bottom w:val="none" w:sz="0" w:space="0" w:color="auto"/>
            <w:right w:val="none" w:sz="0" w:space="0" w:color="auto"/>
          </w:divBdr>
          <w:divsChild>
            <w:div w:id="926689789">
              <w:marLeft w:val="0"/>
              <w:marRight w:val="0"/>
              <w:marTop w:val="0"/>
              <w:marBottom w:val="0"/>
              <w:divBdr>
                <w:top w:val="none" w:sz="0" w:space="0" w:color="auto"/>
                <w:left w:val="none" w:sz="0" w:space="0" w:color="auto"/>
                <w:bottom w:val="none" w:sz="0" w:space="0" w:color="auto"/>
                <w:right w:val="none" w:sz="0" w:space="0" w:color="auto"/>
              </w:divBdr>
            </w:div>
          </w:divsChild>
        </w:div>
        <w:div w:id="1021320588">
          <w:marLeft w:val="0"/>
          <w:marRight w:val="0"/>
          <w:marTop w:val="0"/>
          <w:marBottom w:val="0"/>
          <w:divBdr>
            <w:top w:val="none" w:sz="0" w:space="0" w:color="auto"/>
            <w:left w:val="none" w:sz="0" w:space="0" w:color="auto"/>
            <w:bottom w:val="none" w:sz="0" w:space="0" w:color="auto"/>
            <w:right w:val="none" w:sz="0" w:space="0" w:color="auto"/>
          </w:divBdr>
          <w:divsChild>
            <w:div w:id="148251355">
              <w:marLeft w:val="0"/>
              <w:marRight w:val="0"/>
              <w:marTop w:val="0"/>
              <w:marBottom w:val="0"/>
              <w:divBdr>
                <w:top w:val="none" w:sz="0" w:space="0" w:color="auto"/>
                <w:left w:val="none" w:sz="0" w:space="0" w:color="auto"/>
                <w:bottom w:val="none" w:sz="0" w:space="0" w:color="auto"/>
                <w:right w:val="none" w:sz="0" w:space="0" w:color="auto"/>
              </w:divBdr>
            </w:div>
          </w:divsChild>
        </w:div>
        <w:div w:id="1755587242">
          <w:marLeft w:val="0"/>
          <w:marRight w:val="0"/>
          <w:marTop w:val="0"/>
          <w:marBottom w:val="0"/>
          <w:divBdr>
            <w:top w:val="none" w:sz="0" w:space="0" w:color="auto"/>
            <w:left w:val="none" w:sz="0" w:space="0" w:color="auto"/>
            <w:bottom w:val="none" w:sz="0" w:space="0" w:color="auto"/>
            <w:right w:val="none" w:sz="0" w:space="0" w:color="auto"/>
          </w:divBdr>
          <w:divsChild>
            <w:div w:id="34736288">
              <w:marLeft w:val="0"/>
              <w:marRight w:val="0"/>
              <w:marTop w:val="0"/>
              <w:marBottom w:val="0"/>
              <w:divBdr>
                <w:top w:val="none" w:sz="0" w:space="0" w:color="auto"/>
                <w:left w:val="none" w:sz="0" w:space="0" w:color="auto"/>
                <w:bottom w:val="none" w:sz="0" w:space="0" w:color="auto"/>
                <w:right w:val="none" w:sz="0" w:space="0" w:color="auto"/>
              </w:divBdr>
            </w:div>
          </w:divsChild>
        </w:div>
        <w:div w:id="71044645">
          <w:marLeft w:val="0"/>
          <w:marRight w:val="0"/>
          <w:marTop w:val="0"/>
          <w:marBottom w:val="0"/>
          <w:divBdr>
            <w:top w:val="none" w:sz="0" w:space="0" w:color="auto"/>
            <w:left w:val="none" w:sz="0" w:space="0" w:color="auto"/>
            <w:bottom w:val="none" w:sz="0" w:space="0" w:color="auto"/>
            <w:right w:val="none" w:sz="0" w:space="0" w:color="auto"/>
          </w:divBdr>
          <w:divsChild>
            <w:div w:id="1797142582">
              <w:marLeft w:val="0"/>
              <w:marRight w:val="0"/>
              <w:marTop w:val="0"/>
              <w:marBottom w:val="0"/>
              <w:divBdr>
                <w:top w:val="none" w:sz="0" w:space="0" w:color="auto"/>
                <w:left w:val="none" w:sz="0" w:space="0" w:color="auto"/>
                <w:bottom w:val="none" w:sz="0" w:space="0" w:color="auto"/>
                <w:right w:val="none" w:sz="0" w:space="0" w:color="auto"/>
              </w:divBdr>
            </w:div>
          </w:divsChild>
        </w:div>
        <w:div w:id="320157055">
          <w:marLeft w:val="0"/>
          <w:marRight w:val="0"/>
          <w:marTop w:val="0"/>
          <w:marBottom w:val="0"/>
          <w:divBdr>
            <w:top w:val="none" w:sz="0" w:space="0" w:color="auto"/>
            <w:left w:val="none" w:sz="0" w:space="0" w:color="auto"/>
            <w:bottom w:val="none" w:sz="0" w:space="0" w:color="auto"/>
            <w:right w:val="none" w:sz="0" w:space="0" w:color="auto"/>
          </w:divBdr>
          <w:divsChild>
            <w:div w:id="866066498">
              <w:marLeft w:val="0"/>
              <w:marRight w:val="0"/>
              <w:marTop w:val="0"/>
              <w:marBottom w:val="0"/>
              <w:divBdr>
                <w:top w:val="none" w:sz="0" w:space="0" w:color="auto"/>
                <w:left w:val="none" w:sz="0" w:space="0" w:color="auto"/>
                <w:bottom w:val="none" w:sz="0" w:space="0" w:color="auto"/>
                <w:right w:val="none" w:sz="0" w:space="0" w:color="auto"/>
              </w:divBdr>
            </w:div>
          </w:divsChild>
        </w:div>
        <w:div w:id="299115973">
          <w:marLeft w:val="0"/>
          <w:marRight w:val="0"/>
          <w:marTop w:val="0"/>
          <w:marBottom w:val="0"/>
          <w:divBdr>
            <w:top w:val="none" w:sz="0" w:space="0" w:color="auto"/>
            <w:left w:val="none" w:sz="0" w:space="0" w:color="auto"/>
            <w:bottom w:val="none" w:sz="0" w:space="0" w:color="auto"/>
            <w:right w:val="none" w:sz="0" w:space="0" w:color="auto"/>
          </w:divBdr>
          <w:divsChild>
            <w:div w:id="1735468262">
              <w:marLeft w:val="0"/>
              <w:marRight w:val="0"/>
              <w:marTop w:val="0"/>
              <w:marBottom w:val="0"/>
              <w:divBdr>
                <w:top w:val="none" w:sz="0" w:space="0" w:color="auto"/>
                <w:left w:val="none" w:sz="0" w:space="0" w:color="auto"/>
                <w:bottom w:val="none" w:sz="0" w:space="0" w:color="auto"/>
                <w:right w:val="none" w:sz="0" w:space="0" w:color="auto"/>
              </w:divBdr>
            </w:div>
          </w:divsChild>
        </w:div>
        <w:div w:id="1763647334">
          <w:marLeft w:val="0"/>
          <w:marRight w:val="0"/>
          <w:marTop w:val="0"/>
          <w:marBottom w:val="0"/>
          <w:divBdr>
            <w:top w:val="none" w:sz="0" w:space="0" w:color="auto"/>
            <w:left w:val="none" w:sz="0" w:space="0" w:color="auto"/>
            <w:bottom w:val="none" w:sz="0" w:space="0" w:color="auto"/>
            <w:right w:val="none" w:sz="0" w:space="0" w:color="auto"/>
          </w:divBdr>
          <w:divsChild>
            <w:div w:id="19205737">
              <w:marLeft w:val="0"/>
              <w:marRight w:val="0"/>
              <w:marTop w:val="0"/>
              <w:marBottom w:val="0"/>
              <w:divBdr>
                <w:top w:val="none" w:sz="0" w:space="0" w:color="auto"/>
                <w:left w:val="none" w:sz="0" w:space="0" w:color="auto"/>
                <w:bottom w:val="none" w:sz="0" w:space="0" w:color="auto"/>
                <w:right w:val="none" w:sz="0" w:space="0" w:color="auto"/>
              </w:divBdr>
            </w:div>
          </w:divsChild>
        </w:div>
        <w:div w:id="757799295">
          <w:marLeft w:val="0"/>
          <w:marRight w:val="0"/>
          <w:marTop w:val="0"/>
          <w:marBottom w:val="0"/>
          <w:divBdr>
            <w:top w:val="none" w:sz="0" w:space="0" w:color="auto"/>
            <w:left w:val="none" w:sz="0" w:space="0" w:color="auto"/>
            <w:bottom w:val="none" w:sz="0" w:space="0" w:color="auto"/>
            <w:right w:val="none" w:sz="0" w:space="0" w:color="auto"/>
          </w:divBdr>
          <w:divsChild>
            <w:div w:id="178350162">
              <w:marLeft w:val="0"/>
              <w:marRight w:val="0"/>
              <w:marTop w:val="0"/>
              <w:marBottom w:val="0"/>
              <w:divBdr>
                <w:top w:val="none" w:sz="0" w:space="0" w:color="auto"/>
                <w:left w:val="none" w:sz="0" w:space="0" w:color="auto"/>
                <w:bottom w:val="none" w:sz="0" w:space="0" w:color="auto"/>
                <w:right w:val="none" w:sz="0" w:space="0" w:color="auto"/>
              </w:divBdr>
            </w:div>
          </w:divsChild>
        </w:div>
        <w:div w:id="1947998404">
          <w:marLeft w:val="0"/>
          <w:marRight w:val="0"/>
          <w:marTop w:val="0"/>
          <w:marBottom w:val="0"/>
          <w:divBdr>
            <w:top w:val="none" w:sz="0" w:space="0" w:color="auto"/>
            <w:left w:val="none" w:sz="0" w:space="0" w:color="auto"/>
            <w:bottom w:val="none" w:sz="0" w:space="0" w:color="auto"/>
            <w:right w:val="none" w:sz="0" w:space="0" w:color="auto"/>
          </w:divBdr>
          <w:divsChild>
            <w:div w:id="571088407">
              <w:marLeft w:val="0"/>
              <w:marRight w:val="0"/>
              <w:marTop w:val="0"/>
              <w:marBottom w:val="0"/>
              <w:divBdr>
                <w:top w:val="none" w:sz="0" w:space="0" w:color="auto"/>
                <w:left w:val="none" w:sz="0" w:space="0" w:color="auto"/>
                <w:bottom w:val="none" w:sz="0" w:space="0" w:color="auto"/>
                <w:right w:val="none" w:sz="0" w:space="0" w:color="auto"/>
              </w:divBdr>
            </w:div>
          </w:divsChild>
        </w:div>
        <w:div w:id="1485513538">
          <w:marLeft w:val="0"/>
          <w:marRight w:val="0"/>
          <w:marTop w:val="0"/>
          <w:marBottom w:val="0"/>
          <w:divBdr>
            <w:top w:val="none" w:sz="0" w:space="0" w:color="auto"/>
            <w:left w:val="none" w:sz="0" w:space="0" w:color="auto"/>
            <w:bottom w:val="none" w:sz="0" w:space="0" w:color="auto"/>
            <w:right w:val="none" w:sz="0" w:space="0" w:color="auto"/>
          </w:divBdr>
          <w:divsChild>
            <w:div w:id="701320046">
              <w:marLeft w:val="0"/>
              <w:marRight w:val="0"/>
              <w:marTop w:val="0"/>
              <w:marBottom w:val="0"/>
              <w:divBdr>
                <w:top w:val="none" w:sz="0" w:space="0" w:color="auto"/>
                <w:left w:val="none" w:sz="0" w:space="0" w:color="auto"/>
                <w:bottom w:val="none" w:sz="0" w:space="0" w:color="auto"/>
                <w:right w:val="none" w:sz="0" w:space="0" w:color="auto"/>
              </w:divBdr>
            </w:div>
          </w:divsChild>
        </w:div>
        <w:div w:id="1618752639">
          <w:marLeft w:val="0"/>
          <w:marRight w:val="0"/>
          <w:marTop w:val="0"/>
          <w:marBottom w:val="0"/>
          <w:divBdr>
            <w:top w:val="none" w:sz="0" w:space="0" w:color="auto"/>
            <w:left w:val="none" w:sz="0" w:space="0" w:color="auto"/>
            <w:bottom w:val="none" w:sz="0" w:space="0" w:color="auto"/>
            <w:right w:val="none" w:sz="0" w:space="0" w:color="auto"/>
          </w:divBdr>
          <w:divsChild>
            <w:div w:id="572737937">
              <w:marLeft w:val="0"/>
              <w:marRight w:val="0"/>
              <w:marTop w:val="0"/>
              <w:marBottom w:val="0"/>
              <w:divBdr>
                <w:top w:val="none" w:sz="0" w:space="0" w:color="auto"/>
                <w:left w:val="none" w:sz="0" w:space="0" w:color="auto"/>
                <w:bottom w:val="none" w:sz="0" w:space="0" w:color="auto"/>
                <w:right w:val="none" w:sz="0" w:space="0" w:color="auto"/>
              </w:divBdr>
            </w:div>
          </w:divsChild>
        </w:div>
        <w:div w:id="13266180">
          <w:marLeft w:val="0"/>
          <w:marRight w:val="0"/>
          <w:marTop w:val="0"/>
          <w:marBottom w:val="0"/>
          <w:divBdr>
            <w:top w:val="none" w:sz="0" w:space="0" w:color="auto"/>
            <w:left w:val="none" w:sz="0" w:space="0" w:color="auto"/>
            <w:bottom w:val="none" w:sz="0" w:space="0" w:color="auto"/>
            <w:right w:val="none" w:sz="0" w:space="0" w:color="auto"/>
          </w:divBdr>
          <w:divsChild>
            <w:div w:id="351104635">
              <w:marLeft w:val="0"/>
              <w:marRight w:val="0"/>
              <w:marTop w:val="0"/>
              <w:marBottom w:val="0"/>
              <w:divBdr>
                <w:top w:val="none" w:sz="0" w:space="0" w:color="auto"/>
                <w:left w:val="none" w:sz="0" w:space="0" w:color="auto"/>
                <w:bottom w:val="none" w:sz="0" w:space="0" w:color="auto"/>
                <w:right w:val="none" w:sz="0" w:space="0" w:color="auto"/>
              </w:divBdr>
            </w:div>
          </w:divsChild>
        </w:div>
        <w:div w:id="798887597">
          <w:marLeft w:val="0"/>
          <w:marRight w:val="0"/>
          <w:marTop w:val="0"/>
          <w:marBottom w:val="0"/>
          <w:divBdr>
            <w:top w:val="none" w:sz="0" w:space="0" w:color="auto"/>
            <w:left w:val="none" w:sz="0" w:space="0" w:color="auto"/>
            <w:bottom w:val="none" w:sz="0" w:space="0" w:color="auto"/>
            <w:right w:val="none" w:sz="0" w:space="0" w:color="auto"/>
          </w:divBdr>
          <w:divsChild>
            <w:div w:id="1318529585">
              <w:marLeft w:val="0"/>
              <w:marRight w:val="0"/>
              <w:marTop w:val="0"/>
              <w:marBottom w:val="0"/>
              <w:divBdr>
                <w:top w:val="none" w:sz="0" w:space="0" w:color="auto"/>
                <w:left w:val="none" w:sz="0" w:space="0" w:color="auto"/>
                <w:bottom w:val="none" w:sz="0" w:space="0" w:color="auto"/>
                <w:right w:val="none" w:sz="0" w:space="0" w:color="auto"/>
              </w:divBdr>
            </w:div>
          </w:divsChild>
        </w:div>
        <w:div w:id="1332026811">
          <w:marLeft w:val="0"/>
          <w:marRight w:val="0"/>
          <w:marTop w:val="0"/>
          <w:marBottom w:val="0"/>
          <w:divBdr>
            <w:top w:val="none" w:sz="0" w:space="0" w:color="auto"/>
            <w:left w:val="none" w:sz="0" w:space="0" w:color="auto"/>
            <w:bottom w:val="none" w:sz="0" w:space="0" w:color="auto"/>
            <w:right w:val="none" w:sz="0" w:space="0" w:color="auto"/>
          </w:divBdr>
          <w:divsChild>
            <w:div w:id="351541365">
              <w:marLeft w:val="0"/>
              <w:marRight w:val="0"/>
              <w:marTop w:val="0"/>
              <w:marBottom w:val="0"/>
              <w:divBdr>
                <w:top w:val="none" w:sz="0" w:space="0" w:color="auto"/>
                <w:left w:val="none" w:sz="0" w:space="0" w:color="auto"/>
                <w:bottom w:val="none" w:sz="0" w:space="0" w:color="auto"/>
                <w:right w:val="none" w:sz="0" w:space="0" w:color="auto"/>
              </w:divBdr>
            </w:div>
          </w:divsChild>
        </w:div>
        <w:div w:id="1208100920">
          <w:marLeft w:val="0"/>
          <w:marRight w:val="0"/>
          <w:marTop w:val="0"/>
          <w:marBottom w:val="0"/>
          <w:divBdr>
            <w:top w:val="none" w:sz="0" w:space="0" w:color="auto"/>
            <w:left w:val="none" w:sz="0" w:space="0" w:color="auto"/>
            <w:bottom w:val="none" w:sz="0" w:space="0" w:color="auto"/>
            <w:right w:val="none" w:sz="0" w:space="0" w:color="auto"/>
          </w:divBdr>
          <w:divsChild>
            <w:div w:id="5352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9653">
      <w:bodyDiv w:val="1"/>
      <w:marLeft w:val="0"/>
      <w:marRight w:val="0"/>
      <w:marTop w:val="0"/>
      <w:marBottom w:val="0"/>
      <w:divBdr>
        <w:top w:val="none" w:sz="0" w:space="0" w:color="auto"/>
        <w:left w:val="none" w:sz="0" w:space="0" w:color="auto"/>
        <w:bottom w:val="none" w:sz="0" w:space="0" w:color="auto"/>
        <w:right w:val="none" w:sz="0" w:space="0" w:color="auto"/>
      </w:divBdr>
    </w:div>
    <w:div w:id="1581982203">
      <w:bodyDiv w:val="1"/>
      <w:marLeft w:val="0"/>
      <w:marRight w:val="0"/>
      <w:marTop w:val="0"/>
      <w:marBottom w:val="0"/>
      <w:divBdr>
        <w:top w:val="none" w:sz="0" w:space="0" w:color="auto"/>
        <w:left w:val="none" w:sz="0" w:space="0" w:color="auto"/>
        <w:bottom w:val="none" w:sz="0" w:space="0" w:color="auto"/>
        <w:right w:val="none" w:sz="0" w:space="0" w:color="auto"/>
      </w:divBdr>
    </w:div>
    <w:div w:id="1742481273">
      <w:bodyDiv w:val="1"/>
      <w:marLeft w:val="0"/>
      <w:marRight w:val="0"/>
      <w:marTop w:val="0"/>
      <w:marBottom w:val="0"/>
      <w:divBdr>
        <w:top w:val="none" w:sz="0" w:space="0" w:color="auto"/>
        <w:left w:val="none" w:sz="0" w:space="0" w:color="auto"/>
        <w:bottom w:val="none" w:sz="0" w:space="0" w:color="auto"/>
        <w:right w:val="none" w:sz="0" w:space="0" w:color="auto"/>
      </w:divBdr>
    </w:div>
    <w:div w:id="17694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guasindigenas@cultura.gob.pe" TargetMode="External"/><Relationship Id="rId13" Type="http://schemas.openxmlformats.org/officeDocument/2006/relationships/hyperlink" Target="mailto:curso.interpretes.indigena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ancavelica@cultura.gob.pe" TargetMode="External"/><Relationship Id="rId12" Type="http://schemas.openxmlformats.org/officeDocument/2006/relationships/hyperlink" Target="http://www.cultura.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NhduRLN8ya2JhTpJ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cayali@cultura.gob.pe" TargetMode="External"/><Relationship Id="rId4" Type="http://schemas.openxmlformats.org/officeDocument/2006/relationships/webSettings" Target="webSettings.xml"/><Relationship Id="rId9" Type="http://schemas.openxmlformats.org/officeDocument/2006/relationships/hyperlink" Target="mailto:madrededios@cultura.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Garcia Chinchay</dc:creator>
  <cp:lastModifiedBy>Agustin Panizo Jansana</cp:lastModifiedBy>
  <cp:revision>2</cp:revision>
  <dcterms:created xsi:type="dcterms:W3CDTF">2018-08-17T17:07:00Z</dcterms:created>
  <dcterms:modified xsi:type="dcterms:W3CDTF">2018-08-17T17:07:00Z</dcterms:modified>
</cp:coreProperties>
</file>